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B5D3" w14:textId="77777777" w:rsidR="0023302C" w:rsidRDefault="0023302C" w:rsidP="0023302C">
      <w:pPr>
        <w:shd w:val="clear" w:color="auto" w:fill="FFFFFF"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30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Sprawozdanie z nadzoru pedagogicznego dyrektora Zespołu Placówek Oświatowych Publiczna Szkoła Podstawowa i Przedszkole w Nizinach </w:t>
      </w:r>
      <w:r w:rsidR="00C613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 rok szkolny</w:t>
      </w:r>
      <w:r w:rsidRPr="002330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2022/2023</w:t>
      </w:r>
    </w:p>
    <w:p w14:paraId="6B933930" w14:textId="77777777" w:rsidR="0023302C" w:rsidRPr="0023302C" w:rsidRDefault="0023302C" w:rsidP="0023302C">
      <w:pPr>
        <w:shd w:val="clear" w:color="auto" w:fill="FFFFFF"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05E8F7" w14:textId="77777777" w:rsidR="0023302C" w:rsidRPr="0023302C" w:rsidRDefault="0023302C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</w:t>
      </w:r>
    </w:p>
    <w:p w14:paraId="1FC70F65" w14:textId="77777777" w:rsidR="0038536A" w:rsidRDefault="0023302C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nadzoru pedagogicznego został zrealizowany</w:t>
      </w:r>
      <w:r w:rsidRPr="00A76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 szkolnym</w:t>
      </w: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2A649FE" w14:textId="77777777" w:rsidR="00A76F97" w:rsidRPr="00A76F97" w:rsidRDefault="0023302C" w:rsidP="00205F5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założonym terminie.</w:t>
      </w:r>
    </w:p>
    <w:p w14:paraId="307166DF" w14:textId="77777777" w:rsidR="00A76F97" w:rsidRDefault="0023302C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uwzględniało wnioski z nadzoru pedagogicznego za ubiegły rok szkolny oraz rozpoznane bieżące potrzeby uczniów i nauczycieli wynikające z nowych zadań.</w:t>
      </w:r>
    </w:p>
    <w:p w14:paraId="09844B70" w14:textId="77777777" w:rsidR="00281D6D" w:rsidRPr="00A76F97" w:rsidRDefault="00281D6D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Realizowane w trakcie </w:t>
      </w:r>
      <w:r w:rsid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 szkolnego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kierunki polityki oświatowej państwa zostały udokumentowane.</w:t>
      </w:r>
    </w:p>
    <w:p w14:paraId="334EB3AC" w14:textId="77777777" w:rsidR="0023302C" w:rsidRPr="00A76F97" w:rsidRDefault="0023302C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realizowane przez dyrektora formy nadzoru zostały udokumentowane.</w:t>
      </w:r>
    </w:p>
    <w:p w14:paraId="6D4F98DC" w14:textId="77777777" w:rsidR="00205F5C" w:rsidRDefault="0023302C" w:rsidP="00205F5C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76F97"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13F0"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 szkolnym</w:t>
      </w:r>
      <w:r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2022/2023 kurator oświaty przeprowadził </w:t>
      </w:r>
      <w:r w:rsidR="00205F5C"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</w:t>
      </w:r>
      <w:r w:rsidR="00A76F97"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 </w:t>
      </w:r>
      <w:r w:rsidR="00C613F0"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kontrolę doraźną w związku z planowaną oceną pracy</w:t>
      </w:r>
      <w:r w:rsidR="00A76F97"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13F0" w:rsidRPr="00C61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dyrektora.</w:t>
      </w:r>
    </w:p>
    <w:p w14:paraId="21A825C9" w14:textId="77777777" w:rsidR="00C613F0" w:rsidRPr="00C613F0" w:rsidRDefault="00C613F0" w:rsidP="00DE05D0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BE5F38" w14:textId="77777777" w:rsidR="0023302C" w:rsidRPr="0023302C" w:rsidRDefault="0023302C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KONTROLA WEWNĘTRZNA</w:t>
      </w:r>
    </w:p>
    <w:p w14:paraId="0457C0F6" w14:textId="77777777" w:rsidR="0023302C" w:rsidRPr="0023302C" w:rsidRDefault="003D1900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</w:t>
      </w:r>
      <w:r w:rsidR="0023302C"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realizowana w placówce obejmowała:</w:t>
      </w:r>
    </w:p>
    <w:p w14:paraId="35925A23" w14:textId="77777777" w:rsidR="0023302C" w:rsidRPr="00790253" w:rsidRDefault="0023302C" w:rsidP="00790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kontrole planowe dotyczące</w:t>
      </w:r>
      <w:r w:rsidR="002F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przestrzegania przepisów prawa i kontrole </w:t>
      </w:r>
      <w:r w:rsidRPr="002F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przebiegu procesów nauczania i wychowania oraz efektów działalności dydaktycznej, wychowawczej i opiekuńczej oraz innej działalności statutowej </w:t>
      </w:r>
      <w:r w:rsidR="00281D6D" w:rsidRPr="002F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placówki.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7740"/>
      </w:tblGrid>
      <w:tr w:rsidR="0023302C" w:rsidRPr="0023302C" w14:paraId="5EA8C8E9" w14:textId="77777777" w:rsidTr="00205F5C">
        <w:tc>
          <w:tcPr>
            <w:tcW w:w="9796" w:type="dxa"/>
            <w:gridSpan w:val="2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4A98B01B" w14:textId="77777777" w:rsidR="0023302C" w:rsidRPr="0023302C" w:rsidRDefault="0023302C" w:rsidP="002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Kontrole wewnętrzne planowe </w:t>
            </w:r>
          </w:p>
        </w:tc>
      </w:tr>
      <w:tr w:rsidR="0023302C" w:rsidRPr="0023302C" w14:paraId="4587D55F" w14:textId="77777777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0C3068F7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1.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383788CC" w14:textId="77777777" w:rsidR="0023302C" w:rsidRPr="0023302C" w:rsidRDefault="002F4EE8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pracy dydaktycznej i wychowawczej z o</w:t>
            </w:r>
            <w:r w:rsidR="0020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bowiązującymi przepisami prawa</w:t>
            </w:r>
            <w:r w:rsidR="0023302C" w:rsidRPr="00233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3302C" w:rsidRPr="0023302C" w14:paraId="235D2B33" w14:textId="77777777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0711807F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2.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457B3997" w14:textId="77777777" w:rsidR="0023302C" w:rsidRPr="0023302C" w:rsidRDefault="00200763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pro</w:t>
            </w:r>
            <w:r w:rsidR="003E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gramów nauczania do potrzeb uczniów</w:t>
            </w:r>
            <w:r w:rsidR="0023302C" w:rsidRPr="00233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3302C" w:rsidRPr="0023302C" w14:paraId="36156DE9" w14:textId="77777777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484F1918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3.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1D829832" w14:textId="77777777" w:rsidR="0023302C" w:rsidRPr="0023302C" w:rsidRDefault="003E248F" w:rsidP="003E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realizacja planów pracy nauczyciela wychowania fizycznego. </w:t>
            </w:r>
          </w:p>
        </w:tc>
      </w:tr>
      <w:tr w:rsidR="0023302C" w:rsidRPr="0023302C" w14:paraId="1D4A4783" w14:textId="77777777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6F2662E0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4.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2EAC2669" w14:textId="77777777" w:rsidR="0023302C" w:rsidRPr="0023302C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procedur pracy świetlicy szkolnej.</w:t>
            </w:r>
          </w:p>
        </w:tc>
      </w:tr>
      <w:tr w:rsidR="003E248F" w:rsidRPr="0023302C" w14:paraId="5A2B0278" w14:textId="77777777" w:rsidTr="003E248F">
        <w:trPr>
          <w:trHeight w:val="408"/>
        </w:trPr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45A63D5D" w14:textId="77777777" w:rsidR="003E248F" w:rsidRPr="0023302C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 5. 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158CEB49" w14:textId="77777777"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rodzicami.</w:t>
            </w:r>
          </w:p>
        </w:tc>
      </w:tr>
      <w:tr w:rsidR="003E248F" w:rsidRPr="0023302C" w14:paraId="0872512A" w14:textId="77777777" w:rsidTr="003E248F">
        <w:trPr>
          <w:trHeight w:val="408"/>
        </w:trPr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3F0AA337" w14:textId="77777777"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 6. 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162444DB" w14:textId="77777777"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Dzienniki lekcyjne, dzienniki zajęć dodatkowych.</w:t>
            </w:r>
          </w:p>
        </w:tc>
      </w:tr>
      <w:tr w:rsidR="003E248F" w:rsidRPr="0023302C" w14:paraId="515F4211" w14:textId="77777777" w:rsidTr="003E248F">
        <w:trPr>
          <w:trHeight w:val="408"/>
        </w:trPr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24A0764D" w14:textId="77777777"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7.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3AE72ABC" w14:textId="77777777"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respektowania przepisów dotyczących bezpieczeństwa uczniów na przerwach i poza terenem budynku szkoły.</w:t>
            </w:r>
          </w:p>
        </w:tc>
      </w:tr>
      <w:tr w:rsidR="003E248F" w:rsidRPr="0023302C" w14:paraId="6B189BDB" w14:textId="77777777" w:rsidTr="00205F5C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4E7662DD" w14:textId="77777777"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 8. </w:t>
            </w:r>
          </w:p>
        </w:tc>
        <w:tc>
          <w:tcPr>
            <w:tcW w:w="774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2EBB8636" w14:textId="77777777" w:rsidR="003E248F" w:rsidRDefault="003E248F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wyników i wniosków ze sprawowania nadzoru pedagogicznego.</w:t>
            </w:r>
          </w:p>
        </w:tc>
      </w:tr>
    </w:tbl>
    <w:p w14:paraId="2A202363" w14:textId="77777777" w:rsidR="009071E3" w:rsidRDefault="009071E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DFA4623" w14:textId="77777777" w:rsidR="00790253" w:rsidRPr="00B64C17" w:rsidRDefault="0079025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1. Zgodność pracy dydaktycznej i wychowawczej z obowiązującymi przepisami prawa.</w:t>
      </w:r>
    </w:p>
    <w:p w14:paraId="756176E4" w14:textId="77777777" w:rsidR="00790253" w:rsidRDefault="00790253" w:rsidP="007902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we wrześniu kontrolę planów pracy </w:t>
      </w:r>
      <w:r w:rsidR="00AB5B25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 kontem zgodności z obowiązującą podstawą programową ora sprawdzono czy zawierają zalecenia zawarte w opiniach. Wychowawcy przedstawili we wrześniu plany wychowawcze z uwzględnieniem kierunków polityki oświatowej.</w:t>
      </w:r>
    </w:p>
    <w:p w14:paraId="371B024A" w14:textId="77777777" w:rsidR="00790253" w:rsidRPr="00A7468D" w:rsidRDefault="00790253" w:rsidP="007902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Kontrola objęła wszystkich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nauczycieli, z uwzględnieniem przy planach wychowawczych wychowawców.</w:t>
      </w:r>
    </w:p>
    <w:p w14:paraId="2233954B" w14:textId="77777777" w:rsidR="00790253" w:rsidRDefault="00790253" w:rsidP="00790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planach wychowawczych należy uwzględnić konkretne działania dotyczące realizacji kierunków polityki oświatowej.</w:t>
      </w:r>
    </w:p>
    <w:p w14:paraId="2FF331DE" w14:textId="77777777" w:rsidR="009071E3" w:rsidRPr="00A7468D" w:rsidRDefault="009071E3" w:rsidP="00790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CCE066" w14:textId="77777777" w:rsidR="00790253" w:rsidRPr="00A7468D" w:rsidRDefault="00EA3172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W</w:t>
      </w:r>
      <w:r w:rsidR="00790253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14:paraId="11C97F3A" w14:textId="77777777" w:rsidR="00D9463A" w:rsidRDefault="00AB5B25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D9463A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opracowali plany zgodnie z podstawą programową. </w:t>
      </w:r>
    </w:p>
    <w:p w14:paraId="7A228332" w14:textId="77777777" w:rsidR="00AB5B25" w:rsidRDefault="00AB5B25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 W planach wychowawczych uwzględnić należy konkretne działania z uwzględnieniem kierunków polityki oświatowej.</w:t>
      </w:r>
    </w:p>
    <w:p w14:paraId="19101F09" w14:textId="77777777" w:rsidR="00AB5B25" w:rsidRDefault="00AB5B25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835824" w14:textId="77777777" w:rsidR="00D9463A" w:rsidRPr="00AB5B25" w:rsidRDefault="00D9463A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</w:p>
    <w:p w14:paraId="3BD91593" w14:textId="77777777" w:rsidR="00790253" w:rsidRDefault="00AB5B25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EA3172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Zobowiązać nauczycieli do zaplanowania konkretnych działań w ramach kierunków polityki oświatowej spójnych z planami wychowawczymi. </w:t>
      </w:r>
    </w:p>
    <w:p w14:paraId="121D8099" w14:textId="77777777" w:rsidR="00EA3172" w:rsidRPr="00790253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DB190B" w14:textId="77777777" w:rsidR="00790253" w:rsidRPr="00B64C17" w:rsidRDefault="0079025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2. Dostosowanie programów nauczania do potrzeb uczniów.</w:t>
      </w:r>
    </w:p>
    <w:p w14:paraId="405C7BF6" w14:textId="77777777" w:rsidR="00EA3172" w:rsidRDefault="00EA3172" w:rsidP="00EA317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kontrolę wykorzystania wyników diagnoz osiągnięć uczniów z matematyki </w:t>
      </w:r>
      <w:r w:rsidR="00DE05D0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w poprzednim roku szkolnym przy planowaniu pracy u nauczyciela matematyki.</w:t>
      </w:r>
    </w:p>
    <w:p w14:paraId="370C525A" w14:textId="77777777" w:rsidR="00EA3172" w:rsidRPr="00A7468D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planach uwzględniono wnioski z diagnoz, stworzono plan naprawczy na dany rok szkolny.</w:t>
      </w:r>
    </w:p>
    <w:p w14:paraId="6EC01332" w14:textId="77777777" w:rsidR="00EA3172" w:rsidRPr="00A7468D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14:paraId="59AD5076" w14:textId="77777777" w:rsidR="00EA3172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 Nauczyciel prowadzi dodatkowe zajęcia z matematyki w klasie VIII.</w:t>
      </w:r>
    </w:p>
    <w:p w14:paraId="68F49CE6" w14:textId="77777777" w:rsidR="00EA3172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342230" w14:textId="77777777" w:rsidR="00EA3172" w:rsidRPr="00AB5B25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</w:p>
    <w:p w14:paraId="6A103DDD" w14:textId="77777777" w:rsidR="00EA3172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Zobowiązać nauczyciela do systematycznego oceniania, ze wróceniem uwagi na omówienie braków ucznia i działań, które pomogą je zniwelować. </w:t>
      </w:r>
    </w:p>
    <w:p w14:paraId="0C222A7E" w14:textId="77777777" w:rsidR="00EA3172" w:rsidRPr="00790253" w:rsidRDefault="00EA3172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C4EA22" w14:textId="77777777" w:rsidR="00790253" w:rsidRPr="00B64C17" w:rsidRDefault="0079025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3. Planowanie i realizacja planów pracy nauczyciela wychowania fizycznego.</w:t>
      </w:r>
    </w:p>
    <w:p w14:paraId="3E56E355" w14:textId="77777777" w:rsidR="00B64C17" w:rsidRDefault="00EA3172" w:rsidP="00EA317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we wrześniu kontrolę planów pracy nau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 xml:space="preserve">czyciela wychowania fizycznego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pod kontem zgodności z obowiązującą podstawą programową </w:t>
      </w:r>
    </w:p>
    <w:p w14:paraId="265C0A93" w14:textId="77777777" w:rsidR="00EA3172" w:rsidRPr="00A7468D" w:rsidRDefault="00EA3172" w:rsidP="00EA317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Kontrola objęła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nauczyciela wychowania fizycznego.</w:t>
      </w:r>
    </w:p>
    <w:p w14:paraId="340E62F3" w14:textId="77777777" w:rsidR="00EA3172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planach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uwzględniono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konkretne działania dotyczące realizacji kierunków polityki oświatowej.</w:t>
      </w:r>
    </w:p>
    <w:p w14:paraId="26F6CAF0" w14:textId="77777777" w:rsidR="00EA3172" w:rsidRPr="00A7468D" w:rsidRDefault="003827A8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EA3172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14:paraId="64D417AD" w14:textId="77777777" w:rsidR="00EA3172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Nauczyciel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opracował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plany zgodnie z podstawą programową. </w:t>
      </w:r>
    </w:p>
    <w:p w14:paraId="379D346B" w14:textId="77777777" w:rsidR="00EA3172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W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planach wychowawczych uwzględniono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konkretne działania z uwzględnieniem kierunków polityki oświatowej.</w:t>
      </w:r>
    </w:p>
    <w:p w14:paraId="24F0CE48" w14:textId="77777777" w:rsidR="00EA3172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2658BA" w14:textId="77777777" w:rsidR="00EA3172" w:rsidRPr="00AB5B25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</w:p>
    <w:p w14:paraId="6B26B6BA" w14:textId="77777777" w:rsidR="00EA3172" w:rsidRDefault="00EA3172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>Zobowiązać nauczyciela do zaangażowania w projekty i akcje promujące zdrowie i aktywność fizyczną.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73CF1A2" w14:textId="77777777" w:rsidR="00EA3172" w:rsidRPr="00790253" w:rsidRDefault="00EA3172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0EBBA2" w14:textId="77777777" w:rsidR="00790253" w:rsidRDefault="0079025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4. Kontrola procedur pracy świetlicy szkolnej.</w:t>
      </w:r>
    </w:p>
    <w:p w14:paraId="3840D8EB" w14:textId="77777777" w:rsidR="00B64C17" w:rsidRDefault="00B64C17" w:rsidP="00B64C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we wrześniu </w:t>
      </w:r>
      <w:r w:rsidR="00DE05D0">
        <w:rPr>
          <w:rFonts w:ascii="Times New Roman" w:eastAsia="Times New Roman" w:hAnsi="Times New Roman" w:cs="Times New Roman"/>
          <w:color w:val="000000"/>
          <w:lang w:eastAsia="pl-PL"/>
        </w:rPr>
        <w:t xml:space="preserve"> i lutym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kontrolę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procedur pracy świetlicy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pod kontem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bezpieczeństwa w czasie poby</w:t>
      </w:r>
      <w:r w:rsidR="00DE05D0">
        <w:rPr>
          <w:rFonts w:ascii="Times New Roman" w:eastAsia="Times New Roman" w:hAnsi="Times New Roman" w:cs="Times New Roman"/>
          <w:color w:val="000000"/>
          <w:lang w:eastAsia="pl-PL"/>
        </w:rPr>
        <w:t>tu w świetlicy i atrakcyjności oraz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w planie pracy kierunków polityki oświatowej państwa.</w:t>
      </w:r>
    </w:p>
    <w:p w14:paraId="2ACE8983" w14:textId="77777777" w:rsidR="00B64C17" w:rsidRPr="00A7468D" w:rsidRDefault="00B64C17" w:rsidP="00B64C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Kontrola objęła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nauczycieli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świetlicy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07E2DC5" w14:textId="77777777" w:rsidR="00B64C17" w:rsidRDefault="00B64C17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planach uwzględniono konkretne działania dotyczące realizacj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i kierunków polityki oświatowej oraz podczas zajęć przestrzegano procedur bezpieczeństwa.</w:t>
      </w:r>
    </w:p>
    <w:p w14:paraId="13AECDD7" w14:textId="77777777" w:rsidR="00B64C17" w:rsidRPr="00A7468D" w:rsidRDefault="00B64C17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1B5A78" w14:textId="77777777" w:rsidR="00B64C17" w:rsidRPr="00A7468D" w:rsidRDefault="003827A8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B64C17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14:paraId="186A6B43" w14:textId="77777777" w:rsidR="00B64C17" w:rsidRDefault="00B64C17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 Nauczyciel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>w trakcie zajęć realizują kierunki polityki oświatowej państwa wykorzystując pomoce dydaktyczne zakupione</w:t>
      </w:r>
      <w:r w:rsidR="00DE05D0">
        <w:rPr>
          <w:rFonts w:ascii="Times New Roman" w:eastAsia="Times New Roman" w:hAnsi="Times New Roman" w:cs="Times New Roman"/>
          <w:color w:val="000000"/>
          <w:lang w:eastAsia="pl-PL"/>
        </w:rPr>
        <w:t xml:space="preserve"> w ramach programu „Laboratoria</w:t>
      </w:r>
      <w:r w:rsidR="00AF08EC">
        <w:rPr>
          <w:rFonts w:ascii="Times New Roman" w:eastAsia="Times New Roman" w:hAnsi="Times New Roman" w:cs="Times New Roman"/>
          <w:color w:val="000000"/>
          <w:lang w:eastAsia="pl-PL"/>
        </w:rPr>
        <w:t xml:space="preserve"> przyszłości”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5A1AF9F" w14:textId="77777777" w:rsidR="00B64C17" w:rsidRDefault="00B64C17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>Uczniowie zostali zapoznani z regulaminem świetlicy i zasadami obowiązującymi w trakcie zajęć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6DB4F23" w14:textId="77777777" w:rsidR="007823EA" w:rsidRDefault="007823EA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77CC88" w14:textId="77777777" w:rsidR="00B64C17" w:rsidRDefault="00B64C17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EE3694" w14:textId="77777777" w:rsidR="00B64C17" w:rsidRPr="00AB5B25" w:rsidRDefault="00B64C17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Rekomendacje:</w:t>
      </w:r>
    </w:p>
    <w:p w14:paraId="19B095F3" w14:textId="77777777" w:rsidR="00B64C17" w:rsidRDefault="003827A8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 Zobowiązać nauczycieli</w:t>
      </w:r>
      <w:r w:rsidR="00B64C17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rozwijania podczas zajęć krytycznego podejścia  do treści publikowanych w Internecie w mediach społecznościowych.</w:t>
      </w:r>
    </w:p>
    <w:p w14:paraId="26753803" w14:textId="77777777" w:rsidR="00DE05D0" w:rsidRDefault="00DE05D0" w:rsidP="00B6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Zwiększyć zaangażowanie w zajęcia w ramach programu „Laboratoria przyszłości”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z wykorzystaniem pomocy zakupionych w ramach projektu.</w:t>
      </w:r>
    </w:p>
    <w:p w14:paraId="79F28F6C" w14:textId="77777777" w:rsidR="00B64C17" w:rsidRPr="00B64C17" w:rsidRDefault="00B64C17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975153F" w14:textId="77777777" w:rsidR="00790253" w:rsidRDefault="00790253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Temat 5. Współpraca z rodzicami.</w:t>
      </w:r>
    </w:p>
    <w:p w14:paraId="4BBD0B32" w14:textId="77777777" w:rsidR="003827A8" w:rsidRDefault="003827A8" w:rsidP="003827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we wrześniu i październiku kontrolę  współpracy wychowawcy z rodzicami  uczniów klasy </w:t>
      </w:r>
      <w:r w:rsidR="00DE05D0">
        <w:rPr>
          <w:rFonts w:ascii="Times New Roman" w:eastAsia="Times New Roman" w:hAnsi="Times New Roman" w:cs="Times New Roman"/>
          <w:color w:val="000000"/>
          <w:lang w:eastAsia="pl-PL"/>
        </w:rPr>
        <w:t>pierwszej orz w lutym wychowawcy z rodzicami klasy ósmej.</w:t>
      </w:r>
    </w:p>
    <w:p w14:paraId="2E6359ED" w14:textId="77777777" w:rsidR="003827A8" w:rsidRPr="00A7468D" w:rsidRDefault="003827A8" w:rsidP="003827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Kontrola objęła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wychowawcę klasy pierwszej</w:t>
      </w:r>
      <w:r w:rsidR="00FC65E9">
        <w:rPr>
          <w:rFonts w:ascii="Times New Roman" w:eastAsia="Times New Roman" w:hAnsi="Times New Roman" w:cs="Times New Roman"/>
          <w:color w:val="000000"/>
          <w:lang w:eastAsia="pl-PL"/>
        </w:rPr>
        <w:t xml:space="preserve"> i klasy ósmej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47DADFE" w14:textId="77777777" w:rsidR="003827A8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Wyniki kontroli: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Ws</w:t>
      </w:r>
      <w:r w:rsidR="00983697">
        <w:rPr>
          <w:rFonts w:ascii="Times New Roman" w:eastAsia="Times New Roman" w:hAnsi="Times New Roman" w:cs="Times New Roman"/>
          <w:color w:val="000000"/>
          <w:lang w:eastAsia="pl-PL"/>
        </w:rPr>
        <w:t>półpraca przebiegała systematycznie, wychowawca monitorował proces adaptacyjny uczniów klasy pierwszej współpracując z pedagogiem i psychologiem szkolnym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DE05D0">
        <w:rPr>
          <w:rFonts w:ascii="Times New Roman" w:eastAsia="Times New Roman" w:hAnsi="Times New Roman" w:cs="Times New Roman"/>
          <w:color w:val="000000"/>
          <w:lang w:eastAsia="pl-PL"/>
        </w:rPr>
        <w:t xml:space="preserve"> Wychowawca klasy ósmej na bieżąco monitorował problemy w klasie, współpracując z rodzicami </w:t>
      </w:r>
      <w:r w:rsidR="00DE05D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wspólnie rozwiązując zaistniałe sytuacje. </w:t>
      </w:r>
    </w:p>
    <w:p w14:paraId="5488BB65" w14:textId="77777777" w:rsidR="003827A8" w:rsidRPr="00A7468D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89EE88" w14:textId="77777777" w:rsidR="003827A8" w:rsidRPr="00A7468D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14:paraId="72908CE7" w14:textId="77777777" w:rsidR="00983697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DE05D0">
        <w:rPr>
          <w:rFonts w:ascii="Times New Roman" w:eastAsia="Times New Roman" w:hAnsi="Times New Roman" w:cs="Times New Roman"/>
          <w:color w:val="000000"/>
          <w:lang w:eastAsia="pl-PL"/>
        </w:rPr>
        <w:t>Skierowanie uczniów</w:t>
      </w:r>
      <w:r w:rsidR="00983697">
        <w:rPr>
          <w:rFonts w:ascii="Times New Roman" w:eastAsia="Times New Roman" w:hAnsi="Times New Roman" w:cs="Times New Roman"/>
          <w:color w:val="000000"/>
          <w:lang w:eastAsia="pl-PL"/>
        </w:rPr>
        <w:t xml:space="preserve">  do poradni</w:t>
      </w:r>
      <w:r w:rsidR="00DE05D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E7A6E48" w14:textId="77777777" w:rsidR="003827A8" w:rsidRDefault="00983697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Objęcie ucznia pomocą logopedyczną. 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9E59D72" w14:textId="77777777" w:rsidR="003827A8" w:rsidRDefault="00983697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Zaangażowanie rodziców w ślubowanie pierwszoklasistów</w:t>
      </w:r>
      <w:r w:rsidR="003827A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8D5D75B" w14:textId="77777777" w:rsidR="00DE05D0" w:rsidRDefault="00DE05D0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zaangażowanie rodziców w przygotowanie pożegnania ósmoklasistów.</w:t>
      </w:r>
    </w:p>
    <w:p w14:paraId="6EB3C00F" w14:textId="77777777" w:rsidR="003827A8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DBDEE9" w14:textId="77777777" w:rsidR="003827A8" w:rsidRPr="00AB5B25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B2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</w:p>
    <w:p w14:paraId="0E035402" w14:textId="77777777" w:rsidR="003827A8" w:rsidRDefault="003827A8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="00983697">
        <w:rPr>
          <w:rFonts w:ascii="Times New Roman" w:eastAsia="Times New Roman" w:hAnsi="Times New Roman" w:cs="Times New Roman"/>
          <w:color w:val="000000"/>
          <w:lang w:eastAsia="pl-PL"/>
        </w:rPr>
        <w:t>Monitorować funkcjonowanie uczniów pierwszej klasy w szkole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0BA8F85" w14:textId="77777777" w:rsidR="00DE05D0" w:rsidRDefault="00DE05D0" w:rsidP="003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Monitorować na bieżąco wszelkie </w:t>
      </w:r>
    </w:p>
    <w:p w14:paraId="0020A88A" w14:textId="77777777" w:rsidR="003827A8" w:rsidRPr="00B64C17" w:rsidRDefault="003827A8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FEE6F56" w14:textId="77777777" w:rsidR="0023302C" w:rsidRPr="00B64C17" w:rsidRDefault="003E248F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Temat 6</w:t>
      </w:r>
      <w:r w:rsidR="0023302C" w:rsidRPr="00B64C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. Prawidłowość i systematyczność wypełniania dziennika lekcyjnego</w:t>
      </w:r>
      <w:r w:rsidRPr="00B64C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i dzienników </w:t>
      </w:r>
      <w:r w:rsidR="00C626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zajęć dodatkowych</w:t>
      </w:r>
      <w:r w:rsidRPr="00B64C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.</w:t>
      </w:r>
    </w:p>
    <w:p w14:paraId="79323D73" w14:textId="77777777" w:rsidR="00501977" w:rsidRPr="00A7468D" w:rsidRDefault="00501977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Przeprowadzono w pierwszym semestrze jedną kontrolę wszystkich dzienni</w:t>
      </w:r>
      <w:r w:rsidR="00665425" w:rsidRPr="00A7468D">
        <w:rPr>
          <w:rFonts w:ascii="Times New Roman" w:eastAsia="Times New Roman" w:hAnsi="Times New Roman" w:cs="Times New Roman"/>
          <w:color w:val="000000"/>
          <w:lang w:eastAsia="pl-PL"/>
        </w:rPr>
        <w:t>ków lekcyjnych i dzienników zaję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ć dodatkowych</w:t>
      </w:r>
      <w:r w:rsidR="00FC65E9">
        <w:rPr>
          <w:rFonts w:ascii="Times New Roman" w:eastAsia="Times New Roman" w:hAnsi="Times New Roman" w:cs="Times New Roman"/>
          <w:color w:val="000000"/>
          <w:lang w:eastAsia="pl-PL"/>
        </w:rPr>
        <w:t xml:space="preserve"> oraz jedną kontrolę w semestrze drugim.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Podczas kontroli zwrócono w szczególności uwagę na </w:t>
      </w:r>
      <w:r w:rsidR="0023302C" w:rsidRPr="00A7468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kompletność danych osobowych w części ogólnej dziennika, </w:t>
      </w:r>
      <w:r w:rsidR="00665425" w:rsidRPr="00A7468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systematyczność wpisów, systematyczność oceniania</w:t>
      </w:r>
      <w:r w:rsidRPr="00A7468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.</w:t>
      </w:r>
    </w:p>
    <w:p w14:paraId="176C577F" w14:textId="77777777" w:rsidR="0023302C" w:rsidRPr="00A7468D" w:rsidRDefault="0023302C" w:rsidP="00233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Kontrola dzienników lekcyjnych i innej dokumentacji objęła </w:t>
      </w:r>
      <w:r w:rsidR="00501977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wszystkich 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nauczycieli.</w:t>
      </w:r>
    </w:p>
    <w:p w14:paraId="32655A36" w14:textId="77777777" w:rsidR="0023302C" w:rsidRDefault="0023302C" w:rsidP="0066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 w:rsidR="00665425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Brak nieprawidłowości w dziennikach.</w:t>
      </w:r>
    </w:p>
    <w:p w14:paraId="7542907F" w14:textId="77777777" w:rsidR="00AB5B25" w:rsidRPr="00A7468D" w:rsidRDefault="00AB5B25" w:rsidP="0066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AE51E6" w14:textId="77777777" w:rsidR="0023302C" w:rsidRPr="00A7468D" w:rsidRDefault="00983697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</w:t>
      </w:r>
      <w:r w:rsidR="0023302C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14:paraId="5B889E79" w14:textId="77777777" w:rsidR="00A7468D" w:rsidRPr="00A7468D" w:rsidRDefault="00AB5B25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 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Nauczyciele </w:t>
      </w:r>
      <w:r w:rsidR="00665425" w:rsidRPr="00A7468D">
        <w:rPr>
          <w:rFonts w:ascii="Times New Roman" w:eastAsia="Times New Roman" w:hAnsi="Times New Roman" w:cs="Times New Roman"/>
          <w:color w:val="000000"/>
          <w:lang w:eastAsia="pl-PL"/>
        </w:rPr>
        <w:t>szkoły prowadzą systematycznie dokumentację i uzupełniają dzienniki lekcyjne.</w:t>
      </w:r>
    </w:p>
    <w:p w14:paraId="23347175" w14:textId="77777777" w:rsidR="00A7468D" w:rsidRDefault="00AB5B25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</w:t>
      </w:r>
      <w:r w:rsidR="00A7468D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>głaszane</w:t>
      </w:r>
      <w:r w:rsidR="00A7468D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są 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przez nauczycieli braki w infrastrukturze informatycznej</w:t>
      </w:r>
      <w:r w:rsidR="00A7468D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szkoły.</w:t>
      </w:r>
      <w:r w:rsidR="0023302C"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F165C1" w14:textId="77777777" w:rsidR="00AB5B25" w:rsidRPr="00A7468D" w:rsidRDefault="00AB5B25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D96532" w14:textId="77777777" w:rsidR="00EA3172" w:rsidRDefault="00E81317" w:rsidP="00EA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3302C"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  <w:r w:rsidR="00EA3172" w:rsidRPr="00EA31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F0BFEF6" w14:textId="77777777" w:rsidR="00EA3172" w:rsidRPr="00790253" w:rsidRDefault="00EA3172" w:rsidP="00EA31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 Przeprowadzać na bieżąco szkolenia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z zakresu nauczania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online, by śledzić nowości w komunikacji online i obsłudze różnorodnych narzędzi.</w:t>
      </w:r>
    </w:p>
    <w:p w14:paraId="1A410E5E" w14:textId="77777777" w:rsidR="0023302C" w:rsidRPr="00A7468D" w:rsidRDefault="0023302C" w:rsidP="00AB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D0EE4F" w14:textId="77777777" w:rsidR="00790253" w:rsidRDefault="00B64C17" w:rsidP="006B4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1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Zadanie 7.</w:t>
      </w:r>
      <w:r w:rsidRPr="00B64C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Kontrola respektowania przepisów dotyczą</w:t>
      </w:r>
      <w:r w:rsidR="00790253" w:rsidRPr="00B64C17">
        <w:rPr>
          <w:rFonts w:ascii="Times New Roman" w:eastAsia="Times New Roman" w:hAnsi="Times New Roman" w:cs="Times New Roman"/>
          <w:b/>
          <w:u w:val="single"/>
          <w:lang w:eastAsia="pl-PL"/>
        </w:rPr>
        <w:t>cych bezpieczeństwa uczniów na przerwach i poza terenem budynku szkoły.</w:t>
      </w:r>
    </w:p>
    <w:p w14:paraId="06533574" w14:textId="77777777" w:rsidR="00983697" w:rsidRPr="00B64C17" w:rsidRDefault="00983697" w:rsidP="006B4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41365412" w14:textId="77777777" w:rsidR="00983697" w:rsidRPr="00A7468D" w:rsidRDefault="00983697" w:rsidP="009836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październiku</w:t>
      </w:r>
      <w:r w:rsidR="00FC65E9">
        <w:rPr>
          <w:rFonts w:ascii="Times New Roman" w:eastAsia="Times New Roman" w:hAnsi="Times New Roman" w:cs="Times New Roman"/>
          <w:color w:val="000000"/>
          <w:lang w:eastAsia="pl-PL"/>
        </w:rPr>
        <w:t xml:space="preserve"> i marcu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przeprowadzono kontrolę systematyczności dyżurów na przerwach oraz respektowanie przepisów dotyczących bezpieczeństwa.</w:t>
      </w:r>
    </w:p>
    <w:p w14:paraId="5C440177" w14:textId="77777777" w:rsidR="00983697" w:rsidRPr="00A7468D" w:rsidRDefault="00983697" w:rsidP="009836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Kontrola objęła wszystkich nauczycieli.</w:t>
      </w:r>
    </w:p>
    <w:p w14:paraId="37F924A6" w14:textId="77777777" w:rsidR="00983697" w:rsidRDefault="00983697" w:rsidP="0098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Brak nieprawidłowości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BFFB5CA" w14:textId="77777777" w:rsidR="00983697" w:rsidRPr="00A7468D" w:rsidRDefault="00983697" w:rsidP="0098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EDFD25" w14:textId="77777777" w:rsidR="00983697" w:rsidRPr="00A7468D" w:rsidRDefault="00983697" w:rsidP="0098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W</w:t>
      </w:r>
      <w:r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nioski z kontroli:</w:t>
      </w:r>
    </w:p>
    <w:p w14:paraId="04154A8A" w14:textId="77777777" w:rsidR="00983697" w:rsidRPr="00A7468D" w:rsidRDefault="00983697" w:rsidP="0098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 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Nauczyciele systematycznie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wywiązują się z dyżurów na przerwach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FD9384B" w14:textId="77777777" w:rsidR="00983697" w:rsidRDefault="00983697" w:rsidP="0098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</w:t>
      </w:r>
      <w:r w:rsidRPr="00A746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Uczniowie zostali zapoznani z zasadami bezpieczeństwa.</w:t>
      </w:r>
    </w:p>
    <w:p w14:paraId="0B517CE0" w14:textId="77777777" w:rsidR="00983697" w:rsidRDefault="00983697" w:rsidP="0098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   W szkole w widocznych miejscach umieszczone są regulaminy.</w:t>
      </w:r>
    </w:p>
    <w:p w14:paraId="503058DE" w14:textId="77777777" w:rsidR="00983697" w:rsidRPr="00A7468D" w:rsidRDefault="00983697" w:rsidP="0098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CE1F07" w14:textId="77777777" w:rsidR="00983697" w:rsidRDefault="00983697" w:rsidP="0098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746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Rekomendacje:</w:t>
      </w:r>
      <w:r w:rsidRPr="00EA31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3893C57" w14:textId="77777777" w:rsidR="00790253" w:rsidRDefault="00983697" w:rsidP="003D1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Przypominać uczniom o zasadach bezpieczeństwa dotyczących wyjść poza teren szkoły. </w:t>
      </w:r>
    </w:p>
    <w:p w14:paraId="62DCA58D" w14:textId="77777777" w:rsidR="003D1900" w:rsidRPr="003D1900" w:rsidRDefault="003D1900" w:rsidP="003D19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pl-PL"/>
        </w:rPr>
      </w:pPr>
    </w:p>
    <w:p w14:paraId="45C80B28" w14:textId="77777777" w:rsidR="0023302C" w:rsidRDefault="003D1900" w:rsidP="003D1900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 Wspomaganie nauczycieli </w:t>
      </w:r>
    </w:p>
    <w:p w14:paraId="2660DDD1" w14:textId="77777777" w:rsidR="003D1900" w:rsidRPr="0023302C" w:rsidRDefault="003D1900" w:rsidP="003D1900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pl-PL"/>
        </w:rPr>
      </w:pP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7457"/>
      </w:tblGrid>
      <w:tr w:rsidR="0023302C" w:rsidRPr="0023302C" w14:paraId="0D675C10" w14:textId="77777777" w:rsidTr="003D1900">
        <w:tc>
          <w:tcPr>
            <w:tcW w:w="9513" w:type="dxa"/>
            <w:gridSpan w:val="2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6D2A5E0F" w14:textId="77777777" w:rsidR="0023302C" w:rsidRPr="0023302C" w:rsidRDefault="0023302C" w:rsidP="002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Wspomaganie</w:t>
            </w:r>
          </w:p>
        </w:tc>
      </w:tr>
      <w:tr w:rsidR="0023302C" w:rsidRPr="0023302C" w14:paraId="455FFFCC" w14:textId="77777777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514399F8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1.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297695DD" w14:textId="77777777" w:rsidR="0023302C" w:rsidRPr="0023302C" w:rsidRDefault="003D1900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nauczycieli w rozwijaniu umiejętności podstawowych i przekrojowych uczniów, w szczególności z wykorzystaniem pomocy dydaktycznych zakupionych w ramach programu „Laboratorium przyszłości”.</w:t>
            </w:r>
          </w:p>
        </w:tc>
      </w:tr>
      <w:tr w:rsidR="0023302C" w:rsidRPr="0023302C" w14:paraId="1F4CD4B1" w14:textId="77777777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0EE51E03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2.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06BD17F5" w14:textId="77777777" w:rsidR="0023302C" w:rsidRPr="0023302C" w:rsidRDefault="003D1900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nauczycieli w zakresie przestrzegania zmieniających się przepisów prawa.</w:t>
            </w:r>
          </w:p>
        </w:tc>
      </w:tr>
      <w:tr w:rsidR="0023302C" w:rsidRPr="0023302C" w14:paraId="12D9C82B" w14:textId="77777777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6188571A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3.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46826141" w14:textId="77777777" w:rsidR="0023302C" w:rsidRPr="0023302C" w:rsidRDefault="00C25E23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nauczycieli w procesie realizacji podstawy programowej.</w:t>
            </w:r>
          </w:p>
        </w:tc>
      </w:tr>
      <w:tr w:rsidR="0023302C" w:rsidRPr="0023302C" w14:paraId="5121A09D" w14:textId="77777777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47E0CD06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  <w:r w:rsidR="00C25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162629E3" w14:textId="77777777" w:rsidR="0023302C" w:rsidRPr="0023302C" w:rsidRDefault="00C25E23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nauczycieli w zakresie trafnego wyboru  doskonalenia zawodowego.</w:t>
            </w:r>
          </w:p>
        </w:tc>
      </w:tr>
      <w:tr w:rsidR="0023302C" w:rsidRPr="0023302C" w14:paraId="76AFEE3D" w14:textId="77777777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121B74E4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  <w:r w:rsidR="00C25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425FF7BD" w14:textId="77777777" w:rsidR="0023302C" w:rsidRPr="0023302C" w:rsidRDefault="00C25E23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i doskonalenie warsztatu pracy.</w:t>
            </w:r>
          </w:p>
        </w:tc>
      </w:tr>
      <w:tr w:rsidR="0023302C" w:rsidRPr="0023302C" w14:paraId="0BCCF35A" w14:textId="77777777" w:rsidTr="003D1900">
        <w:tc>
          <w:tcPr>
            <w:tcW w:w="205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56539F88" w14:textId="77777777" w:rsidR="0023302C" w:rsidRPr="0023302C" w:rsidRDefault="0023302C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  <w:r w:rsidR="00C25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45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hideMark/>
          </w:tcPr>
          <w:p w14:paraId="611C0A88" w14:textId="77777777" w:rsidR="0023302C" w:rsidRPr="0023302C" w:rsidRDefault="00C25E23" w:rsidP="002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nowatorskich rozwiązań w pracy z uczniem o specjalnych potrzebach edukacyjnych.</w:t>
            </w:r>
          </w:p>
        </w:tc>
      </w:tr>
    </w:tbl>
    <w:p w14:paraId="50A08568" w14:textId="77777777" w:rsidR="009071E3" w:rsidRDefault="009071E3" w:rsidP="009071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92ACC16" w14:textId="77777777" w:rsidR="009071E3" w:rsidRPr="006C4C56" w:rsidRDefault="009071E3" w:rsidP="009071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6C4C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Temat 1.</w:t>
      </w:r>
      <w:r w:rsidRPr="006C4C5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Wspieranie nauczycieli w rozwijaniu umiejętności podstawowych i przekrojowych uczniów, w szczególności z wykorzystaniem pomocy dydaktycznych zakupionych w ramach programu „Laboratorium przyszłości”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14:paraId="39E431A6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7823EA">
        <w:rPr>
          <w:rFonts w:ascii="Times New Roman" w:eastAsia="Times New Roman" w:hAnsi="Times New Roman" w:cs="Times New Roman"/>
          <w:color w:val="000000"/>
          <w:lang w:eastAsia="pl-PL"/>
        </w:rPr>
        <w:t>roku szkolnym 2022/2023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 monitorowano wykorzystanie przez nauczycieli pomocy dydaktycznych zakupionych w ramach programu „Laboratorium przyszłości”. Zespół utworzony w tym celu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tworzył harmonogram zajęć, w trakcie których wykorzystywano zakupione pomoce dydaktyczne podczas lekcji przez wszystkich nauczycieli. Koordynator zespołu był zobligowany do comiesięcznego podsumowania wykorzystania pomocy podczas lekcji i zajęć pozalekcyjnych. </w:t>
      </w:r>
    </w:p>
    <w:p w14:paraId="025175FD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2825BC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 Nauczyciele pogłębiali swoją wiedzę w zakresie wykorzystania tych pomocy poprzez udział w różnorodnych formach doskonalenia. Dzielili się również swoją wiedzą podczas wewnątrzszkolnego doskonalenia nauczycieli.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Wewnętrzna rada szkoleniowa poprowadzona przez panią Ewelinę Łukawską pt.”Jak w praktyce wykorzystać na zajęciach roboty edukacyjne CodeyRocky i gogle VR?” </w:t>
      </w:r>
    </w:p>
    <w:p w14:paraId="413C40F7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951FE2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14:paraId="56F4FBB0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 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Kontynuować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wykorzystanie pomocy dydaktycznych zakupionych w ramach projektu.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F687FEF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 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Kontynuować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poszerzanie wiedzy przez nauczycieli z wykorzystaniem na lekcjach drukarki 3D, gogli VR i robotów.</w:t>
      </w:r>
    </w:p>
    <w:p w14:paraId="3700A401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Wszyscy nauczyciele obowiązani są do stosowania w codziennej praktyce szkolnej wiedzy </w:t>
      </w:r>
    </w:p>
    <w:p w14:paraId="2EA08C56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i umiejętności, które zdobyli podczas różnych form szkolenia oraz wzajemnej pomocy zawodowej, dzielenia się wiedzą i doświadczeniem.</w:t>
      </w:r>
    </w:p>
    <w:p w14:paraId="60348E24" w14:textId="77777777" w:rsidR="009071E3" w:rsidRDefault="009071E3" w:rsidP="00907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3DDF2E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65A0">
        <w:rPr>
          <w:rFonts w:ascii="Times New Roman" w:eastAsia="Times New Roman" w:hAnsi="Times New Roman" w:cs="Times New Roman"/>
          <w:b/>
          <w:u w:val="single"/>
          <w:lang w:eastAsia="pl-PL"/>
        </w:rPr>
        <w:t>Temat 2. Wspieranie nauczycieli w zakresie przestrzegania zmieniających się przepisów prawa.</w:t>
      </w:r>
    </w:p>
    <w:p w14:paraId="6FA7DB53" w14:textId="77777777" w:rsidR="009071E3" w:rsidRPr="00F065A0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595E369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C626FE">
        <w:rPr>
          <w:rFonts w:ascii="Times New Roman" w:eastAsia="Times New Roman" w:hAnsi="Times New Roman" w:cs="Times New Roman"/>
          <w:color w:val="000000"/>
          <w:lang w:eastAsia="pl-PL"/>
        </w:rPr>
        <w:t>roku szkolnym 2022/2023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 monitorowano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działania nauczycieli znajdujących się w trakcie awansu zawodowego pod kontem zmieniających się przepisów prawa. Jeden nauczyciel rozpoczął ścieżkę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awansu zawodowego, jeden jest w trakcie awansu na nauczyciela dyplomowanego i jeden w tym roku szkolnym kończy awans na nauczyciela dyplomowaneg</w:t>
      </w:r>
      <w:r w:rsidR="00C626FE">
        <w:rPr>
          <w:rFonts w:ascii="Times New Roman" w:eastAsia="Times New Roman" w:hAnsi="Times New Roman" w:cs="Times New Roman"/>
          <w:color w:val="000000"/>
          <w:lang w:eastAsia="pl-PL"/>
        </w:rPr>
        <w:t>o. Nauczyciele na bieżąco śledzili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zmieniające się przepisy. 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241E81F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72B0D9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Nauczyciele na bieżąco śledzą zmieniające się przepisy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3BF74887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A638C3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14:paraId="3BDC62E3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Systematycznie śledzić zmieniające się przepisy prawa oświatowego</w:t>
      </w:r>
      <w:r w:rsidR="005C03E1">
        <w:rPr>
          <w:rFonts w:ascii="Times New Roman" w:eastAsia="Times New Roman" w:hAnsi="Times New Roman" w:cs="Times New Roman"/>
          <w:color w:val="000000"/>
          <w:lang w:eastAsia="pl-PL"/>
        </w:rPr>
        <w:t xml:space="preserve"> w dalszym toku awansu zawodowego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0CA7456" w14:textId="77777777" w:rsidR="009071E3" w:rsidRDefault="009071E3" w:rsidP="009071E3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65A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Temat 3.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F065A0">
        <w:rPr>
          <w:rFonts w:ascii="Times New Roman" w:eastAsia="Times New Roman" w:hAnsi="Times New Roman" w:cs="Times New Roman"/>
          <w:b/>
          <w:u w:val="single"/>
          <w:lang w:eastAsia="pl-PL"/>
        </w:rPr>
        <w:t>Wspieranie nauczycieli w procesie realizacji podstawy programowej.</w:t>
      </w:r>
    </w:p>
    <w:p w14:paraId="41DDC0DD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C63DE3">
        <w:rPr>
          <w:rFonts w:ascii="Times New Roman" w:eastAsia="Times New Roman" w:hAnsi="Times New Roman" w:cs="Times New Roman"/>
          <w:lang w:eastAsia="pl-PL"/>
        </w:rPr>
        <w:t xml:space="preserve">W wyniku zgłoszonych problemów z dodatkowymi godzinami w ramach uzupełnienia ewentualnych braków z realizacji podstawy programowej, uczniowie klasy ósmej realizują dodatkową godzinę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>z matematyki, mając okazję uzupełnić i utrwalić materiał z podstawy programowej przed egzaminem ósmoklasisty.</w:t>
      </w:r>
    </w:p>
    <w:p w14:paraId="733CABE8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Nauczyciele na bieżąco realizują podstawę programową.</w:t>
      </w:r>
    </w:p>
    <w:p w14:paraId="799BEA60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7B51E5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14:paraId="2F01A31F" w14:textId="77777777" w:rsidR="009071E3" w:rsidRPr="00C63D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Systematycznie monitorować realizację podstawy programowej.</w:t>
      </w:r>
    </w:p>
    <w:p w14:paraId="6CDBA983" w14:textId="77777777" w:rsidR="009071E3" w:rsidRDefault="009071E3" w:rsidP="009071E3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65A0">
        <w:rPr>
          <w:rFonts w:ascii="Times New Roman" w:eastAsia="Times New Roman" w:hAnsi="Times New Roman" w:cs="Times New Roman"/>
          <w:b/>
          <w:u w:val="single"/>
          <w:lang w:eastAsia="pl-PL"/>
        </w:rPr>
        <w:t>Temat 4. Wspieranie nauczycieli w zakresie trafnego wyboru  doskonalenia zawodowego.</w:t>
      </w:r>
    </w:p>
    <w:p w14:paraId="4202EAD8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DE3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związku z realizacją projektu „Laboratorium przyszłości” nauczyciele rozwijają swoje umiejętności i poszerzają wiedzę z zakresu wykorzystania na lekcjach drukarki 3D, gogli VR i robotów. Zespół do spraw „Laboratorium przyszłości”  wziął udzia</w:t>
      </w:r>
      <w:r w:rsidR="005C03E1">
        <w:rPr>
          <w:rFonts w:ascii="Times New Roman" w:eastAsia="Times New Roman" w:hAnsi="Times New Roman" w:cs="Times New Roman"/>
          <w:lang w:eastAsia="pl-PL"/>
        </w:rPr>
        <w:t>ł w szkoleniach: „</w:t>
      </w:r>
      <w:r>
        <w:rPr>
          <w:rFonts w:ascii="Times New Roman" w:eastAsia="Times New Roman" w:hAnsi="Times New Roman" w:cs="Times New Roman"/>
          <w:lang w:eastAsia="pl-PL"/>
        </w:rPr>
        <w:t xml:space="preserve">Wykorzystanie okularów ClassVR </w:t>
      </w:r>
      <w:r>
        <w:rPr>
          <w:rFonts w:ascii="Times New Roman" w:eastAsia="Times New Roman" w:hAnsi="Times New Roman" w:cs="Times New Roman"/>
          <w:lang w:eastAsia="pl-PL"/>
        </w:rPr>
        <w:br/>
        <w:t>w dydaktyce”, „TIK w pracy nauczyciela”, „Podstawy programowania i pracy z robotami Codey Rocky”.</w:t>
      </w: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4F83BCF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Nauczyciele na bieżąco aktualizują wiedzę i umiejętności w wskazanych zakresach. Dzielą się tą wiedzą na wewnętrznych radach szkoleniowych.</w:t>
      </w:r>
    </w:p>
    <w:p w14:paraId="421B37C9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37EDB7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14:paraId="61A75B32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Kontynuować szkolenia z zakresu wykorzystania narzędzi TIK na lekcjach.</w:t>
      </w:r>
    </w:p>
    <w:p w14:paraId="6C628592" w14:textId="77777777" w:rsidR="009071E3" w:rsidRPr="00816347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Zrealizować szkolenie w ramach pracy z uczniem ze spektrum autyzmu.</w:t>
      </w:r>
    </w:p>
    <w:p w14:paraId="1AAB2E46" w14:textId="77777777" w:rsidR="009071E3" w:rsidRDefault="009071E3" w:rsidP="009071E3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65A0">
        <w:rPr>
          <w:rFonts w:ascii="Times New Roman" w:eastAsia="Times New Roman" w:hAnsi="Times New Roman" w:cs="Times New Roman"/>
          <w:b/>
          <w:u w:val="single"/>
          <w:lang w:eastAsia="pl-PL"/>
        </w:rPr>
        <w:t>Temat 5. Uzupełnianie i doskonalenie warsztatu pracy.</w:t>
      </w:r>
    </w:p>
    <w:p w14:paraId="341AED33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1734F">
        <w:rPr>
          <w:rFonts w:ascii="Times New Roman" w:eastAsia="Times New Roman" w:hAnsi="Times New Roman" w:cs="Times New Roman"/>
          <w:lang w:eastAsia="pl-PL"/>
        </w:rPr>
        <w:t>Nauczyciele współpracują ze środowiskiem lokalnym, w ramach tej współpracy został zor</w:t>
      </w:r>
      <w:r w:rsidR="005C03E1">
        <w:rPr>
          <w:rFonts w:ascii="Times New Roman" w:eastAsia="Times New Roman" w:hAnsi="Times New Roman" w:cs="Times New Roman"/>
          <w:lang w:eastAsia="pl-PL"/>
        </w:rPr>
        <w:t>ganizowany Dzień Babci i Dzień D</w:t>
      </w:r>
      <w:r w:rsidRPr="0071734F">
        <w:rPr>
          <w:rFonts w:ascii="Times New Roman" w:eastAsia="Times New Roman" w:hAnsi="Times New Roman" w:cs="Times New Roman"/>
          <w:lang w:eastAsia="pl-PL"/>
        </w:rPr>
        <w:t xml:space="preserve">ziadka( współpraca z Radą Rodziców, KGW), Turniej Halowej Piłki Nożnej </w:t>
      </w:r>
    </w:p>
    <w:p w14:paraId="080A9918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1734F">
        <w:rPr>
          <w:rFonts w:ascii="Times New Roman" w:eastAsia="Times New Roman" w:hAnsi="Times New Roman" w:cs="Times New Roman"/>
          <w:lang w:eastAsia="pl-PL"/>
        </w:rPr>
        <w:t>o Puchar</w:t>
      </w:r>
      <w:r w:rsidR="005C03E1">
        <w:rPr>
          <w:rFonts w:ascii="Times New Roman" w:eastAsia="Times New Roman" w:hAnsi="Times New Roman" w:cs="Times New Roman"/>
          <w:lang w:eastAsia="pl-PL"/>
        </w:rPr>
        <w:t xml:space="preserve"> Dyrektora Szkoły( współpraca z</w:t>
      </w:r>
      <w:r w:rsidRPr="0071734F">
        <w:rPr>
          <w:rFonts w:ascii="Times New Roman" w:eastAsia="Times New Roman" w:hAnsi="Times New Roman" w:cs="Times New Roman"/>
          <w:lang w:eastAsia="pl-PL"/>
        </w:rPr>
        <w:t>e szkołami z powiatu buskiego), andrzejki, choinka</w:t>
      </w:r>
      <w:r w:rsidR="005C03E1">
        <w:rPr>
          <w:rFonts w:ascii="Times New Roman" w:eastAsia="Times New Roman" w:hAnsi="Times New Roman" w:cs="Times New Roman"/>
          <w:lang w:eastAsia="pl-PL"/>
        </w:rPr>
        <w:t>, Dzień Rodziny, Dzień Dziecka, gdzie szkoła współpracowała z Radą Rodziców i lokalnymi KGW. Przy organizacji pomagali również strażacy z Ochotniczych Straży Pożarnych z terenu gminy</w:t>
      </w:r>
      <w:r w:rsidRPr="0071734F">
        <w:rPr>
          <w:rFonts w:ascii="Times New Roman" w:eastAsia="Times New Roman" w:hAnsi="Times New Roman" w:cs="Times New Roman"/>
          <w:lang w:eastAsia="pl-PL"/>
        </w:rPr>
        <w:t>.</w:t>
      </w:r>
    </w:p>
    <w:p w14:paraId="199FDFD9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Nauczyciele zgodnie z harmonogramem realizują różnorodne przedsięwzięcia, </w:t>
      </w:r>
    </w:p>
    <w:p w14:paraId="255B4F2A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które w miarę możliwości angażują środowisko lokalne.</w:t>
      </w:r>
    </w:p>
    <w:p w14:paraId="3AF8D51A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7140DED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14:paraId="576721E0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Kontynuować współpracę ze środowiskiem lokalnym.</w:t>
      </w:r>
    </w:p>
    <w:p w14:paraId="2A8B740E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F00338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1734F">
        <w:rPr>
          <w:rFonts w:ascii="Times New Roman" w:eastAsia="Times New Roman" w:hAnsi="Times New Roman" w:cs="Times New Roman"/>
          <w:b/>
          <w:color w:val="000000"/>
          <w:lang w:eastAsia="pl-PL"/>
        </w:rPr>
        <w:t>III. Obserwacja zajęć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0CB855C9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BFBCB7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734F">
        <w:rPr>
          <w:rFonts w:ascii="Times New Roman" w:eastAsia="Times New Roman" w:hAnsi="Times New Roman" w:cs="Times New Roman"/>
          <w:color w:val="000000"/>
          <w:lang w:eastAsia="pl-PL"/>
        </w:rPr>
        <w:t>W pierwszym semestrze zostało przeprowadzonych sześć obserwacji zajęć z przedmiotów: matematyka, wychowanie fizyczne, język angielski, język polski, technika i religia. Podczas obserwacji zwracana była uwaga na ciekawe przekazywanie treści nauczania, dostosowanie metod pracy do indywidualnych potrzeb uczniów, zwracanie uwagi naprawdę, dobro i piękno, które są droga do odpowiednich decyzji uczniów, ocenianie postępów uczniów, wykorzystanie technologii TIK.</w:t>
      </w:r>
      <w:r w:rsidR="00310CD4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310CD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styczniu odbyła się również obserwacja doraźna lekcji otwartej w klasie pierwszej związana z zaistniałą sytuacją w zespole klasowym.</w:t>
      </w:r>
    </w:p>
    <w:p w14:paraId="54B770E7" w14:textId="77777777" w:rsidR="009071E3" w:rsidRPr="0071734F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731F25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color w:val="000000"/>
          <w:lang w:eastAsia="pl-PL"/>
        </w:rPr>
        <w:t>Wyniki kontroli: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Brak zastrzeżeń do realizacji obserwowanych lekcji.</w:t>
      </w:r>
    </w:p>
    <w:p w14:paraId="077E7E06" w14:textId="77777777" w:rsidR="009071E3" w:rsidRDefault="009071E3" w:rsidP="009071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B56CC5" w14:textId="77777777" w:rsidR="009071E3" w:rsidRPr="00E15346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3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Wnioski:</w:t>
      </w:r>
    </w:p>
    <w:p w14:paraId="3D1A8B12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Zobowiązać wszystkich nauczycieli do różnicowania metod pracy do indywidualnych potrzeb uczniów.</w:t>
      </w:r>
    </w:p>
    <w:p w14:paraId="3E5612A6" w14:textId="77777777" w:rsidR="009071E3" w:rsidRDefault="00310CD4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W</w:t>
      </w:r>
      <w:r w:rsidR="009071E3">
        <w:rPr>
          <w:rFonts w:ascii="Times New Roman" w:eastAsia="Times New Roman" w:hAnsi="Times New Roman" w:cs="Times New Roman"/>
          <w:color w:val="000000"/>
          <w:lang w:eastAsia="pl-PL"/>
        </w:rPr>
        <w:t>ykorzystywać pomoce zakupione w ramach projektu „Laboratorium przyszłości”.</w:t>
      </w:r>
    </w:p>
    <w:p w14:paraId="07162D5F" w14:textId="77777777" w:rsidR="009071E3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D7386D" w14:textId="77777777" w:rsidR="009071E3" w:rsidRPr="0071734F" w:rsidRDefault="009071E3" w:rsidP="0090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9CA029" w14:textId="77777777" w:rsidR="009071E3" w:rsidRPr="00176249" w:rsidRDefault="009071E3" w:rsidP="009071E3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i rekomendacje do pracy w </w:t>
      </w:r>
      <w:r w:rsidR="0031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szkolnym 2023/2024</w:t>
      </w:r>
    </w:p>
    <w:p w14:paraId="5AB93AC1" w14:textId="77777777" w:rsidR="009071E3" w:rsidRPr="00176249" w:rsidRDefault="009071E3" w:rsidP="009071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diagnoza pracy placówki  w </w:t>
      </w:r>
      <w:r w:rsidR="0031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szkolnym </w:t>
      </w: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2022/2023 pozwoliła określić obszary pracy, w których pożądane są zmiany, a w konsekwencji także potrzeby rozwojowe nauczycieli. Rozpoznane potrzeby pozwolą odpowiednio zaplanować tematy i formy doskonalenia zawodowego nauczycieli. </w:t>
      </w:r>
    </w:p>
    <w:p w14:paraId="0F0FF3AE" w14:textId="77777777" w:rsidR="009071E3" w:rsidRPr="00176249" w:rsidRDefault="009071E3" w:rsidP="009071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kolejnym </w:t>
      </w:r>
      <w:r w:rsidR="00310CD4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szkolnym</w:t>
      </w: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72040D76" w14:textId="77777777" w:rsidR="009071E3" w:rsidRPr="00176249" w:rsidRDefault="00B04BCA" w:rsidP="009071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Zrealizować zalecenia diagnozy</w:t>
      </w:r>
      <w:r w:rsidR="009071E3"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uczniów w celu rozpoznania utrzymujących się </w:t>
      </w:r>
      <w:r w:rsidR="00907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problemów w sferze emocjonalnej i 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przeprowadzonej w maju  roku szkolnego 2022/2023 </w:t>
      </w:r>
      <w:r w:rsidR="009071E3" w:rsidRPr="00176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(p</w:t>
      </w:r>
      <w:r w:rsidR="00310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edagog i psycholog szkolny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rok szkolny 2023/2024</w:t>
      </w:r>
      <w:r w:rsidR="009071E3" w:rsidRPr="00176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20854B00" w14:textId="77777777" w:rsidR="009071E3" w:rsidRPr="00A74FCD" w:rsidRDefault="009071E3" w:rsidP="009071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>ontynuować działania podejmowane przez wychowawców i pozostałych nauczycieli na rzecz budowania właściwy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relacji społecznych w klasie </w:t>
      </w:r>
      <w:r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organizowanie wspólnych spotkań, wycieczek)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349AFE77" w14:textId="77777777" w:rsidR="009071E3" w:rsidRPr="00A74FCD" w:rsidRDefault="00B04BCA" w:rsidP="009071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Kontynuować</w:t>
      </w:r>
      <w:r w:rsidR="009071E3" w:rsidRP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integrujące uczniów oraz uczące pracy w zespole </w:t>
      </w:r>
      <w:r w:rsidR="009071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71E3" w:rsidRP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propozycji zgłasz</w:t>
      </w:r>
      <w:r w:rsidR="00907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przez uczniów i rodziców </w:t>
      </w:r>
      <w:r w:rsidR="009071E3"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(organizacja szkolnego </w:t>
      </w:r>
      <w:r w:rsidR="009C1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ień Babci i Dziadka, Dzień Rodziny, </w:t>
      </w:r>
      <w:r w:rsidR="009071E3"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Dnia Dziecka, integracyjny wyjazd klas IV-VIII)</w:t>
      </w:r>
      <w:r w:rsidR="009071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3920EF4D" w14:textId="77777777" w:rsidR="009071E3" w:rsidRPr="00A74FCD" w:rsidRDefault="009071E3" w:rsidP="009071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Zorganizować spotkanie z rodzicami ukierunkowane</w:t>
      </w:r>
      <w:r w:rsidRPr="00A74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 świadomość zagrożeń w zakresie problemów zdrowia psych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 dzieci/uczniów </w:t>
      </w:r>
      <w:r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(do końca </w:t>
      </w:r>
      <w:r w:rsidR="00B04B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pierwszego semestru roku szkolnego 2023/2024 </w:t>
      </w:r>
      <w:r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ramach współpracy z PODiN)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3F892F2B" w14:textId="77777777" w:rsidR="009071E3" w:rsidRDefault="009071E3" w:rsidP="009071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achęcać i wspierać nauczycieli do systematycznego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wzbogacania warsztatu pracy przede wszystkim </w:t>
      </w:r>
      <w:r w:rsidRPr="0017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organizację pracy zespołowej</w:t>
      </w:r>
      <w:r w:rsidRPr="00A7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(organizacja dwóch inicjatyw szkolnych)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0CE3686E" w14:textId="77777777" w:rsidR="009071E3" w:rsidRPr="00B04BCA" w:rsidRDefault="009071E3" w:rsidP="009071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7A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Zaangażować w organizację imprez szkolnych lokalną społeczność, 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Kobiet, Dz</w:t>
      </w:r>
      <w:r w:rsidR="00B04BCA" w:rsidRPr="00B04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ień Dziecka, akcje charytatywne</w:t>
      </w:r>
      <w:r w:rsidRPr="00B04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B29F558" w14:textId="77777777" w:rsidR="00B04BCA" w:rsidRDefault="00B04BCA" w:rsidP="009071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Zorganizować akcje promujące działania profilaktyczne </w:t>
      </w:r>
      <w:r w:rsidRPr="00B04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(np. konkurs profilaktyczny ”Mitologia w służbie profilaktyki</w:t>
      </w:r>
      <w:r w:rsidR="00D80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B04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listopad</w:t>
      </w:r>
      <w:r w:rsidR="00D80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Festiwal Zdrowia Busko Zdrój- wrzesień, udział w gminnym konkursie „Z profilaktyką na Ty”- maj)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3B5D8FB" w14:textId="77777777" w:rsidR="00B04BCA" w:rsidRPr="00B04BCA" w:rsidRDefault="00B04BCA" w:rsidP="009071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Angażować społeczność szkolną i lokalną w działania upamiętniające ważne postaci z regionu i wydarzenia </w:t>
      </w:r>
      <w:r w:rsidR="0053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historyczne </w:t>
      </w:r>
      <w:r w:rsidR="0053561A" w:rsidRPr="0053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(uroczystość upamiętniająca</w:t>
      </w:r>
      <w:r w:rsidRPr="0053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postać ks. maj. Jana Francuz</w:t>
      </w:r>
      <w:r w:rsidR="00D80EF3" w:rsidRPr="0053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wrzesień, marsz upamiętniający  rocznicę Chrztu Polski).</w:t>
      </w:r>
      <w:r w:rsidR="0053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51EEDF" w14:textId="77777777" w:rsidR="009071E3" w:rsidRPr="00176249" w:rsidRDefault="009071E3" w:rsidP="00907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5CB1D" w14:textId="77777777" w:rsidR="003F6C7B" w:rsidRDefault="003F6C7B"/>
    <w:sectPr w:rsidR="003F6C7B" w:rsidSect="003F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28"/>
    <w:multiLevelType w:val="multilevel"/>
    <w:tmpl w:val="B1B4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929BE"/>
    <w:multiLevelType w:val="multilevel"/>
    <w:tmpl w:val="1B4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1D36"/>
    <w:multiLevelType w:val="multilevel"/>
    <w:tmpl w:val="B6D4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0084C"/>
    <w:multiLevelType w:val="multilevel"/>
    <w:tmpl w:val="E14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E267C"/>
    <w:multiLevelType w:val="multilevel"/>
    <w:tmpl w:val="1BD8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46365"/>
    <w:multiLevelType w:val="multilevel"/>
    <w:tmpl w:val="EAD0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612B4"/>
    <w:multiLevelType w:val="multilevel"/>
    <w:tmpl w:val="62B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50B0F"/>
    <w:multiLevelType w:val="multilevel"/>
    <w:tmpl w:val="007E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311AF"/>
    <w:multiLevelType w:val="multilevel"/>
    <w:tmpl w:val="31E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34279"/>
    <w:multiLevelType w:val="multilevel"/>
    <w:tmpl w:val="C5A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A95142"/>
    <w:multiLevelType w:val="multilevel"/>
    <w:tmpl w:val="49A0C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67C16"/>
    <w:multiLevelType w:val="multilevel"/>
    <w:tmpl w:val="368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F5352"/>
    <w:multiLevelType w:val="multilevel"/>
    <w:tmpl w:val="7504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1506369">
    <w:abstractNumId w:val="0"/>
  </w:num>
  <w:num w:numId="2" w16cid:durableId="1318991463">
    <w:abstractNumId w:val="10"/>
  </w:num>
  <w:num w:numId="3" w16cid:durableId="1125585416">
    <w:abstractNumId w:val="11"/>
  </w:num>
  <w:num w:numId="4" w16cid:durableId="984315532">
    <w:abstractNumId w:val="6"/>
  </w:num>
  <w:num w:numId="5" w16cid:durableId="360671689">
    <w:abstractNumId w:val="7"/>
  </w:num>
  <w:num w:numId="6" w16cid:durableId="1965193731">
    <w:abstractNumId w:val="1"/>
  </w:num>
  <w:num w:numId="7" w16cid:durableId="1647391767">
    <w:abstractNumId w:val="12"/>
  </w:num>
  <w:num w:numId="8" w16cid:durableId="1327366208">
    <w:abstractNumId w:val="4"/>
  </w:num>
  <w:num w:numId="9" w16cid:durableId="927274901">
    <w:abstractNumId w:val="2"/>
  </w:num>
  <w:num w:numId="10" w16cid:durableId="453596257">
    <w:abstractNumId w:val="3"/>
  </w:num>
  <w:num w:numId="11" w16cid:durableId="257635868">
    <w:abstractNumId w:val="8"/>
  </w:num>
  <w:num w:numId="12" w16cid:durableId="1295716840">
    <w:abstractNumId w:val="9"/>
  </w:num>
  <w:num w:numId="13" w16cid:durableId="1810005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2C"/>
    <w:rsid w:val="0007413D"/>
    <w:rsid w:val="000E0A9D"/>
    <w:rsid w:val="001A62CF"/>
    <w:rsid w:val="00200763"/>
    <w:rsid w:val="00205F5C"/>
    <w:rsid w:val="0023302C"/>
    <w:rsid w:val="00281D6D"/>
    <w:rsid w:val="002B2741"/>
    <w:rsid w:val="002F4EE8"/>
    <w:rsid w:val="00310CD4"/>
    <w:rsid w:val="00326C06"/>
    <w:rsid w:val="00354DBE"/>
    <w:rsid w:val="003827A8"/>
    <w:rsid w:val="0038536A"/>
    <w:rsid w:val="00386E8E"/>
    <w:rsid w:val="003D1900"/>
    <w:rsid w:val="003E248F"/>
    <w:rsid w:val="003F6C7B"/>
    <w:rsid w:val="00501977"/>
    <w:rsid w:val="0053561A"/>
    <w:rsid w:val="005C03E1"/>
    <w:rsid w:val="00665425"/>
    <w:rsid w:val="006B4CBB"/>
    <w:rsid w:val="006C4C56"/>
    <w:rsid w:val="007823EA"/>
    <w:rsid w:val="0078250C"/>
    <w:rsid w:val="00790253"/>
    <w:rsid w:val="008D661B"/>
    <w:rsid w:val="008F20BC"/>
    <w:rsid w:val="009071E3"/>
    <w:rsid w:val="009640B2"/>
    <w:rsid w:val="009741E3"/>
    <w:rsid w:val="00983697"/>
    <w:rsid w:val="009C15D0"/>
    <w:rsid w:val="00A36744"/>
    <w:rsid w:val="00A7468D"/>
    <w:rsid w:val="00A76F97"/>
    <w:rsid w:val="00AB5B25"/>
    <w:rsid w:val="00AF08EC"/>
    <w:rsid w:val="00B04BCA"/>
    <w:rsid w:val="00B64C17"/>
    <w:rsid w:val="00B96451"/>
    <w:rsid w:val="00C25E23"/>
    <w:rsid w:val="00C613F0"/>
    <w:rsid w:val="00C626FE"/>
    <w:rsid w:val="00CE464B"/>
    <w:rsid w:val="00D43386"/>
    <w:rsid w:val="00D80EF3"/>
    <w:rsid w:val="00D932CE"/>
    <w:rsid w:val="00D9463A"/>
    <w:rsid w:val="00DE05D0"/>
    <w:rsid w:val="00E15346"/>
    <w:rsid w:val="00E24A76"/>
    <w:rsid w:val="00E62DEF"/>
    <w:rsid w:val="00E81317"/>
    <w:rsid w:val="00EA3172"/>
    <w:rsid w:val="00F23685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2DDC"/>
  <w15:docId w15:val="{0FF5D398-F402-434A-82BE-ADFF89EA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7B"/>
  </w:style>
  <w:style w:type="paragraph" w:styleId="Nagwek2">
    <w:name w:val="heading 2"/>
    <w:basedOn w:val="Normalny"/>
    <w:link w:val="Nagwek2Znak"/>
    <w:uiPriority w:val="9"/>
    <w:qFormat/>
    <w:rsid w:val="00233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30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3302C"/>
    <w:rPr>
      <w:b/>
      <w:bCs/>
    </w:rPr>
  </w:style>
  <w:style w:type="paragraph" w:styleId="NormalnyWeb">
    <w:name w:val="Normal (Web)"/>
    <w:basedOn w:val="Normalny"/>
    <w:uiPriority w:val="99"/>
    <w:unhideWhenUsed/>
    <w:rsid w:val="0023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9990-8D88-4207-BB06-D54EEE23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Kozioł</cp:lastModifiedBy>
  <cp:revision>2</cp:revision>
  <dcterms:created xsi:type="dcterms:W3CDTF">2023-09-05T20:13:00Z</dcterms:created>
  <dcterms:modified xsi:type="dcterms:W3CDTF">2023-09-05T20:13:00Z</dcterms:modified>
</cp:coreProperties>
</file>