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riekatabuky"/>
        <w:tblW w:w="14997" w:type="dxa"/>
        <w:tblLook w:val="04A0" w:firstRow="1" w:lastRow="0" w:firstColumn="1" w:lastColumn="0" w:noHBand="0" w:noVBand="1"/>
      </w:tblPr>
      <w:tblGrid>
        <w:gridCol w:w="2732"/>
        <w:gridCol w:w="2265"/>
        <w:gridCol w:w="4997"/>
        <w:gridCol w:w="2624"/>
        <w:gridCol w:w="1244"/>
        <w:gridCol w:w="1135"/>
      </w:tblGrid>
      <w:tr w:rsidR="001B0E97" w:rsidRPr="008C351B" w:rsidTr="00C3406C">
        <w:trPr>
          <w:trHeight w:val="269"/>
        </w:trPr>
        <w:tc>
          <w:tcPr>
            <w:tcW w:w="14997" w:type="dxa"/>
            <w:gridSpan w:val="6"/>
            <w:shd w:val="clear" w:color="auto" w:fill="FFD966" w:themeFill="accent4" w:themeFillTint="99"/>
          </w:tcPr>
          <w:p w:rsidR="001B0E97" w:rsidRPr="008C351B" w:rsidRDefault="00B44B94" w:rsidP="005114B4">
            <w:pPr>
              <w:pStyle w:val="TableParagraph"/>
              <w:spacing w:after="0" w:line="276" w:lineRule="auto"/>
              <w:ind w:left="57"/>
              <w:jc w:val="both"/>
              <w:rPr>
                <w:b/>
                <w:bCs/>
                <w:sz w:val="28"/>
                <w:szCs w:val="28"/>
              </w:rPr>
            </w:pPr>
            <w:r w:rsidRPr="00D83FF0">
              <w:rPr>
                <w:b/>
                <w:bCs/>
                <w:sz w:val="28"/>
                <w:szCs w:val="28"/>
              </w:rPr>
              <w:t>UNIT LEARNING OUTCOMES</w:t>
            </w:r>
          </w:p>
        </w:tc>
      </w:tr>
      <w:tr w:rsidR="008316C3" w:rsidRPr="008C351B" w:rsidTr="0093498C">
        <w:trPr>
          <w:trHeight w:val="2985"/>
        </w:trPr>
        <w:tc>
          <w:tcPr>
            <w:tcW w:w="2732" w:type="dxa"/>
            <w:shd w:val="clear" w:color="auto" w:fill="FFD966" w:themeFill="accent4" w:themeFillTint="99"/>
          </w:tcPr>
          <w:p w:rsidR="001A6BEC" w:rsidRPr="008C351B" w:rsidRDefault="00B44B94" w:rsidP="00DA35E8">
            <w:r w:rsidRPr="00D83FF0">
              <w:rPr>
                <w:rFonts w:cstheme="minorHAnsi"/>
                <w:b/>
                <w:bCs/>
                <w:iCs/>
                <w:w w:val="105"/>
                <w:sz w:val="24"/>
                <w:szCs w:val="24"/>
              </w:rPr>
              <w:t xml:space="preserve">Name of field </w:t>
            </w:r>
            <w:r w:rsidR="0086388A" w:rsidRPr="00D83FF0">
              <w:rPr>
                <w:rFonts w:cstheme="minorHAnsi"/>
                <w:b/>
                <w:bCs/>
                <w:iCs/>
                <w:w w:val="105"/>
                <w:sz w:val="24"/>
                <w:szCs w:val="24"/>
              </w:rPr>
              <w:t xml:space="preserve">art and </w:t>
            </w:r>
            <w:r w:rsidR="00A32E1A" w:rsidRPr="00D83FF0">
              <w:rPr>
                <w:rFonts w:cstheme="minorHAnsi"/>
                <w:b/>
                <w:bCs/>
                <w:iCs/>
                <w:w w:val="105"/>
                <w:sz w:val="24"/>
                <w:szCs w:val="24"/>
              </w:rPr>
              <w:t>creative industry</w:t>
            </w:r>
            <w:r w:rsidRPr="00D83FF0">
              <w:rPr>
                <w:rFonts w:cstheme="minorHAnsi"/>
                <w:b/>
                <w:bCs/>
                <w:iCs/>
                <w:w w:val="105"/>
                <w:sz w:val="24"/>
                <w:szCs w:val="24"/>
              </w:rPr>
              <w:t xml:space="preserve">/ </w:t>
            </w:r>
            <w:r w:rsidR="00A32E1A" w:rsidRPr="00D83FF0">
              <w:rPr>
                <w:rFonts w:cstheme="minorHAnsi"/>
                <w:b/>
                <w:bCs/>
                <w:iCs/>
                <w:w w:val="105"/>
                <w:sz w:val="24"/>
                <w:szCs w:val="24"/>
              </w:rPr>
              <w:t xml:space="preserve">Name of </w:t>
            </w:r>
            <w:r w:rsidRPr="00D83FF0">
              <w:rPr>
                <w:rFonts w:cstheme="minorHAnsi"/>
                <w:b/>
                <w:bCs/>
                <w:iCs/>
                <w:w w:val="105"/>
                <w:sz w:val="24"/>
                <w:szCs w:val="24"/>
              </w:rPr>
              <w:t>qualification</w:t>
            </w:r>
          </w:p>
        </w:tc>
        <w:tc>
          <w:tcPr>
            <w:tcW w:w="9886" w:type="dxa"/>
            <w:gridSpan w:val="3"/>
          </w:tcPr>
          <w:p w:rsidR="001A6BEC" w:rsidRPr="00904E43" w:rsidRDefault="00F868DF" w:rsidP="00DA35E8">
            <w:pPr>
              <w:pBdr>
                <w:bottom w:val="single" w:sz="6" w:space="1" w:color="auto"/>
              </w:pBdr>
              <w:rPr>
                <w:b/>
                <w:bCs/>
                <w:color w:val="FF0000"/>
                <w:sz w:val="36"/>
                <w:szCs w:val="36"/>
              </w:rPr>
            </w:pPr>
            <w:r w:rsidRPr="00904E43">
              <w:rPr>
                <w:b/>
                <w:bCs/>
                <w:color w:val="FF0000"/>
                <w:sz w:val="36"/>
                <w:szCs w:val="36"/>
              </w:rPr>
              <w:t>ANIM</w:t>
            </w:r>
            <w:r w:rsidR="00BA6C72" w:rsidRPr="00904E43">
              <w:rPr>
                <w:b/>
                <w:bCs/>
                <w:color w:val="FF0000"/>
                <w:sz w:val="36"/>
                <w:szCs w:val="36"/>
              </w:rPr>
              <w:t>ATION</w:t>
            </w:r>
            <w:r w:rsidR="00904E43">
              <w:rPr>
                <w:rStyle w:val="Odkaznapoznmkupodiarou"/>
                <w:b/>
                <w:bCs/>
                <w:color w:val="FF0000"/>
                <w:sz w:val="36"/>
                <w:szCs w:val="36"/>
              </w:rPr>
              <w:footnoteReference w:id="1"/>
            </w:r>
          </w:p>
          <w:p w:rsidR="00BA6C72" w:rsidRPr="00904E43" w:rsidRDefault="00BA6C72" w:rsidP="00BA6C72">
            <w:pPr>
              <w:pStyle w:val="TableParagraph"/>
              <w:spacing w:before="240" w:after="0" w:line="360" w:lineRule="auto"/>
              <w:ind w:left="57"/>
              <w:rPr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 xml:space="preserve">02 Arts and Humanities </w:t>
            </w:r>
          </w:p>
          <w:p w:rsidR="00BA6C72" w:rsidRPr="00904E43" w:rsidRDefault="00BA6C72" w:rsidP="00BA6C72">
            <w:pPr>
              <w:pStyle w:val="TableParagraph"/>
              <w:spacing w:after="0" w:line="360" w:lineRule="auto"/>
              <w:ind w:left="57"/>
              <w:rPr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 xml:space="preserve">021 Arts </w:t>
            </w:r>
          </w:p>
          <w:p w:rsidR="00BA6C72" w:rsidRPr="00904E43" w:rsidRDefault="00BA6C72" w:rsidP="00BA6C72">
            <w:pPr>
              <w:pStyle w:val="TableParagraph"/>
              <w:spacing w:after="0" w:line="360" w:lineRule="auto"/>
              <w:ind w:left="57"/>
              <w:rPr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 xml:space="preserve">0211 Audio-Visual Techniques and Media Production </w:t>
            </w:r>
          </w:p>
          <w:p w:rsidR="00BA6C72" w:rsidRPr="00904E43" w:rsidRDefault="00BA6C72" w:rsidP="00BA6C72">
            <w:pPr>
              <w:pStyle w:val="TableParagraph"/>
              <w:spacing w:after="0" w:line="360" w:lineRule="auto"/>
              <w:ind w:left="57"/>
              <w:rPr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 xml:space="preserve">0210 Arts not otherwise specified </w:t>
            </w:r>
          </w:p>
          <w:p w:rsidR="00C3406C" w:rsidRPr="0093498C" w:rsidRDefault="00BA6C72" w:rsidP="0093498C">
            <w:pPr>
              <w:pStyle w:val="TableParagraph"/>
              <w:spacing w:after="0" w:line="360" w:lineRule="auto"/>
              <w:ind w:left="57"/>
              <w:rPr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 xml:space="preserve">0213 Visual Arts </w:t>
            </w:r>
          </w:p>
        </w:tc>
        <w:tc>
          <w:tcPr>
            <w:tcW w:w="1244" w:type="dxa"/>
            <w:shd w:val="clear" w:color="auto" w:fill="FFD966" w:themeFill="accent4" w:themeFillTint="99"/>
          </w:tcPr>
          <w:p w:rsidR="005114B4" w:rsidRPr="00D83FF0" w:rsidRDefault="001A6BEC" w:rsidP="005114B4">
            <w:pPr>
              <w:pStyle w:val="TableParagraph"/>
              <w:spacing w:line="276" w:lineRule="auto"/>
              <w:ind w:left="57"/>
              <w:jc w:val="both"/>
              <w:rPr>
                <w:b/>
                <w:bCs/>
                <w:iCs/>
                <w:sz w:val="24"/>
                <w:szCs w:val="24"/>
              </w:rPr>
            </w:pPr>
            <w:r w:rsidRPr="00D83FF0">
              <w:rPr>
                <w:b/>
                <w:bCs/>
                <w:iCs/>
                <w:sz w:val="24"/>
                <w:szCs w:val="24"/>
              </w:rPr>
              <w:t>EQF</w:t>
            </w:r>
            <w:r w:rsidR="00DF1F1E" w:rsidRPr="00D83FF0">
              <w:rPr>
                <w:b/>
                <w:bCs/>
                <w:iCs/>
                <w:sz w:val="24"/>
                <w:szCs w:val="24"/>
              </w:rPr>
              <w:t xml:space="preserve"> Level</w:t>
            </w:r>
          </w:p>
          <w:p w:rsidR="001A6BEC" w:rsidRPr="005114B4" w:rsidRDefault="005114B4" w:rsidP="005114B4">
            <w:pPr>
              <w:pStyle w:val="TableParagraph"/>
              <w:spacing w:line="276" w:lineRule="auto"/>
              <w:ind w:left="57"/>
              <w:jc w:val="both"/>
              <w:rPr>
                <w:b/>
                <w:bCs/>
                <w:iCs/>
                <w:sz w:val="24"/>
                <w:szCs w:val="24"/>
              </w:rPr>
            </w:pPr>
            <w:r w:rsidRPr="00D83FF0">
              <w:rPr>
                <w:i/>
                <w:sz w:val="16"/>
                <w:szCs w:val="16"/>
              </w:rPr>
              <w:t xml:space="preserve">Explanatory notes: </w:t>
            </w:r>
            <w:hyperlink r:id="rId8" w:history="1">
              <w:r w:rsidRPr="0093498C">
                <w:rPr>
                  <w:rStyle w:val="Hypertextovprepojenie"/>
                  <w:i/>
                  <w:sz w:val="16"/>
                  <w:szCs w:val="16"/>
                </w:rPr>
                <w:t>European Qualifications Framework (EQF) level</w:t>
              </w:r>
            </w:hyperlink>
            <w:r w:rsidRPr="005114B4">
              <w:rPr>
                <w:i/>
                <w:sz w:val="16"/>
                <w:szCs w:val="16"/>
              </w:rPr>
              <w:t xml:space="preserve"> </w:t>
            </w:r>
          </w:p>
        </w:tc>
        <w:tc>
          <w:tcPr>
            <w:tcW w:w="1135" w:type="dxa"/>
          </w:tcPr>
          <w:p w:rsidR="005114B4" w:rsidRPr="00904E43" w:rsidRDefault="005114B4" w:rsidP="005114B4">
            <w:pPr>
              <w:pStyle w:val="TableParagraph"/>
              <w:spacing w:after="0" w:line="276" w:lineRule="auto"/>
              <w:ind w:left="57"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904E43">
              <w:rPr>
                <w:b/>
                <w:bCs/>
                <w:color w:val="FF0000"/>
                <w:sz w:val="24"/>
                <w:szCs w:val="24"/>
              </w:rPr>
              <w:t>3, 4, 5</w:t>
            </w:r>
          </w:p>
          <w:p w:rsidR="001A6BEC" w:rsidRPr="00D83FF0" w:rsidRDefault="001A6BEC" w:rsidP="001A6BEC">
            <w:pPr>
              <w:pStyle w:val="TableParagraph"/>
              <w:spacing w:line="276" w:lineRule="auto"/>
              <w:ind w:left="57"/>
            </w:pPr>
          </w:p>
          <w:p w:rsidR="001A6BEC" w:rsidRPr="00D83FF0" w:rsidRDefault="001A6BEC" w:rsidP="001A6BEC">
            <w:pPr>
              <w:pStyle w:val="TableParagraph"/>
              <w:spacing w:line="276" w:lineRule="auto"/>
              <w:ind w:left="57"/>
            </w:pPr>
          </w:p>
          <w:p w:rsidR="001A6BEC" w:rsidRPr="00D83FF0" w:rsidRDefault="001A6BEC" w:rsidP="001A6BEC"/>
        </w:tc>
      </w:tr>
      <w:tr w:rsidR="00B44B94" w:rsidRPr="008C351B" w:rsidTr="00B44B94">
        <w:trPr>
          <w:trHeight w:val="2684"/>
        </w:trPr>
        <w:tc>
          <w:tcPr>
            <w:tcW w:w="2732" w:type="dxa"/>
            <w:shd w:val="clear" w:color="auto" w:fill="FFD966" w:themeFill="accent4" w:themeFillTint="99"/>
          </w:tcPr>
          <w:p w:rsidR="00B44B94" w:rsidRPr="00D83FF0" w:rsidRDefault="00B44B94" w:rsidP="00B44B94">
            <w:pPr>
              <w:rPr>
                <w:iCs/>
                <w:w w:val="105"/>
                <w:sz w:val="24"/>
                <w:szCs w:val="24"/>
              </w:rPr>
            </w:pPr>
            <w:r w:rsidRPr="00D83FF0">
              <w:rPr>
                <w:b/>
                <w:bCs/>
                <w:iCs/>
                <w:w w:val="105"/>
                <w:sz w:val="24"/>
                <w:szCs w:val="24"/>
              </w:rPr>
              <w:t>Name of Unit Learning Outcomes</w:t>
            </w:r>
          </w:p>
          <w:p w:rsidR="00B44B94" w:rsidRPr="00D83FF0" w:rsidRDefault="00B44B94" w:rsidP="00B44B94">
            <w:pPr>
              <w:pStyle w:val="TableParagraph"/>
              <w:spacing w:after="0" w:line="276" w:lineRule="auto"/>
              <w:rPr>
                <w:i/>
                <w:sz w:val="16"/>
                <w:szCs w:val="16"/>
                <w:u w:val="single"/>
              </w:rPr>
            </w:pPr>
          </w:p>
          <w:p w:rsidR="00B44B94" w:rsidRPr="00D83FF0" w:rsidRDefault="00B44B94" w:rsidP="0093498C">
            <w:pPr>
              <w:pStyle w:val="TableParagraph"/>
              <w:spacing w:after="0" w:line="276" w:lineRule="auto"/>
              <w:jc w:val="both"/>
              <w:rPr>
                <w:i/>
                <w:sz w:val="16"/>
                <w:szCs w:val="16"/>
              </w:rPr>
            </w:pPr>
            <w:r w:rsidRPr="00D83FF0">
              <w:rPr>
                <w:i/>
                <w:sz w:val="16"/>
                <w:szCs w:val="16"/>
                <w:u w:val="single"/>
              </w:rPr>
              <w:t>Explanatory Notes:</w:t>
            </w:r>
            <w:r w:rsidRPr="00D83FF0">
              <w:rPr>
                <w:i/>
                <w:sz w:val="16"/>
                <w:szCs w:val="16"/>
              </w:rPr>
              <w:t xml:space="preserve"> </w:t>
            </w:r>
          </w:p>
          <w:p w:rsidR="00B44B94" w:rsidRPr="00D83FF0" w:rsidRDefault="00B44B94" w:rsidP="0093498C">
            <w:pPr>
              <w:jc w:val="both"/>
              <w:rPr>
                <w:i/>
                <w:sz w:val="16"/>
                <w:szCs w:val="16"/>
              </w:rPr>
            </w:pPr>
            <w:r w:rsidRPr="00D83FF0">
              <w:rPr>
                <w:i/>
                <w:iCs/>
                <w:w w:val="105"/>
                <w:sz w:val="16"/>
                <w:szCs w:val="16"/>
              </w:rPr>
              <w:t xml:space="preserve">Learning outcome = a complex part of the qualification </w:t>
            </w:r>
            <w:r w:rsidRPr="00D83FF0">
              <w:rPr>
                <w:i/>
                <w:sz w:val="16"/>
                <w:szCs w:val="16"/>
              </w:rPr>
              <w:t>comprising of a set of learning outcomes, each being “acquirable” and assessable on its own.</w:t>
            </w:r>
          </w:p>
        </w:tc>
        <w:tc>
          <w:tcPr>
            <w:tcW w:w="12265" w:type="dxa"/>
            <w:gridSpan w:val="5"/>
          </w:tcPr>
          <w:p w:rsidR="00B44B94" w:rsidRPr="00904E43" w:rsidRDefault="001012D2" w:rsidP="00B44B94">
            <w:pPr>
              <w:pStyle w:val="TableParagraph"/>
              <w:spacing w:line="276" w:lineRule="auto"/>
              <w:ind w:right="57"/>
              <w:rPr>
                <w:rFonts w:cstheme="minorHAnsi"/>
                <w:b/>
                <w:color w:val="FF0000"/>
                <w:sz w:val="40"/>
                <w:szCs w:val="40"/>
              </w:rPr>
            </w:pPr>
            <w:r w:rsidRPr="00904E43">
              <w:rPr>
                <w:rFonts w:cstheme="minorHAnsi"/>
                <w:b/>
                <w:color w:val="FF0000"/>
                <w:sz w:val="40"/>
                <w:szCs w:val="40"/>
              </w:rPr>
              <w:t>L</w:t>
            </w:r>
            <w:r w:rsidR="00B44B94" w:rsidRPr="00904E43">
              <w:rPr>
                <w:rFonts w:cstheme="minorHAnsi"/>
                <w:b/>
                <w:color w:val="FF0000"/>
                <w:sz w:val="40"/>
                <w:szCs w:val="40"/>
              </w:rPr>
              <w:t>ogo</w:t>
            </w:r>
            <w:r w:rsidRPr="00904E43">
              <w:rPr>
                <w:rFonts w:cstheme="minorHAnsi"/>
                <w:b/>
                <w:color w:val="FF0000"/>
                <w:sz w:val="40"/>
                <w:szCs w:val="40"/>
              </w:rPr>
              <w:t xml:space="preserve"> Animation</w:t>
            </w:r>
          </w:p>
          <w:p w:rsidR="00B44B94" w:rsidRPr="00904E43" w:rsidRDefault="00180C6B" w:rsidP="00B44B94">
            <w:pPr>
              <w:jc w:val="both"/>
              <w:rPr>
                <w:rFonts w:cstheme="minorHAnsi"/>
                <w:bCs/>
                <w:color w:val="FF0000"/>
              </w:rPr>
            </w:pPr>
            <w:r w:rsidRPr="00904E43">
              <w:rPr>
                <w:rFonts w:cstheme="minorHAnsi"/>
                <w:b/>
                <w:color w:val="FF0000"/>
              </w:rPr>
              <w:t>Task</w:t>
            </w:r>
            <w:r w:rsidR="00B44B94" w:rsidRPr="00904E43">
              <w:rPr>
                <w:rFonts w:cstheme="minorHAnsi"/>
                <w:b/>
                <w:color w:val="FF0000"/>
              </w:rPr>
              <w:t>:</w:t>
            </w:r>
            <w:r w:rsidR="00B44B94" w:rsidRPr="00904E43">
              <w:rPr>
                <w:rFonts w:cstheme="minorHAnsi"/>
                <w:bCs/>
                <w:color w:val="FF0000"/>
              </w:rPr>
              <w:t xml:space="preserve"> </w:t>
            </w:r>
            <w:r w:rsidR="00D16EB7" w:rsidRPr="00904E43">
              <w:rPr>
                <w:rFonts w:cstheme="minorHAnsi"/>
                <w:bCs/>
                <w:color w:val="FF0000"/>
              </w:rPr>
              <w:t>Create a</w:t>
            </w:r>
            <w:r w:rsidR="001012D2" w:rsidRPr="00904E43">
              <w:rPr>
                <w:rFonts w:cstheme="minorHAnsi"/>
                <w:bCs/>
                <w:color w:val="FF0000"/>
              </w:rPr>
              <w:t xml:space="preserve"> logo animation. </w:t>
            </w:r>
            <w:r w:rsidR="00D16EB7" w:rsidRPr="00904E43">
              <w:rPr>
                <w:rFonts w:cstheme="minorHAnsi"/>
                <w:bCs/>
                <w:color w:val="FF0000"/>
              </w:rPr>
              <w:t xml:space="preserve">Make use of </w:t>
            </w:r>
            <w:r w:rsidR="001012D2" w:rsidRPr="00904E43">
              <w:rPr>
                <w:rFonts w:cstheme="minorHAnsi"/>
                <w:bCs/>
                <w:color w:val="FF0000"/>
              </w:rPr>
              <w:t xml:space="preserve">the </w:t>
            </w:r>
            <w:r w:rsidR="00D16EB7" w:rsidRPr="00904E43">
              <w:rPr>
                <w:rFonts w:cstheme="minorHAnsi"/>
                <w:bCs/>
                <w:color w:val="FF0000"/>
              </w:rPr>
              <w:t xml:space="preserve">existing graphic logo of your school or design a brand-new logo. Make a </w:t>
            </w:r>
            <w:r w:rsidR="00B44B94" w:rsidRPr="00904E43">
              <w:rPr>
                <w:rFonts w:cstheme="minorHAnsi"/>
                <w:bCs/>
                <w:color w:val="FF0000"/>
              </w:rPr>
              <w:t>digit</w:t>
            </w:r>
            <w:r w:rsidR="00D16EB7" w:rsidRPr="00904E43">
              <w:rPr>
                <w:rFonts w:cstheme="minorHAnsi"/>
                <w:bCs/>
                <w:color w:val="FF0000"/>
              </w:rPr>
              <w:t xml:space="preserve">al or traditional </w:t>
            </w:r>
            <w:r w:rsidR="006558BE" w:rsidRPr="00904E43">
              <w:rPr>
                <w:rFonts w:cstheme="minorHAnsi"/>
                <w:bCs/>
                <w:color w:val="FF0000"/>
              </w:rPr>
              <w:t xml:space="preserve">logo </w:t>
            </w:r>
            <w:r w:rsidR="00D16EB7" w:rsidRPr="00904E43">
              <w:rPr>
                <w:rFonts w:cstheme="minorHAnsi"/>
                <w:bCs/>
                <w:color w:val="FF0000"/>
              </w:rPr>
              <w:t xml:space="preserve">animation. </w:t>
            </w:r>
          </w:p>
          <w:p w:rsidR="00B44B94" w:rsidRPr="00904E43" w:rsidRDefault="00180C6B" w:rsidP="00B44B94">
            <w:pPr>
              <w:jc w:val="both"/>
              <w:rPr>
                <w:rFonts w:cstheme="minorHAnsi"/>
                <w:bCs/>
                <w:color w:val="FF0000"/>
              </w:rPr>
            </w:pPr>
            <w:r w:rsidRPr="00904E43">
              <w:rPr>
                <w:rFonts w:cstheme="minorHAnsi"/>
                <w:b/>
                <w:color w:val="FF0000"/>
              </w:rPr>
              <w:t>Objective</w:t>
            </w:r>
            <w:r w:rsidR="00B44B94" w:rsidRPr="00904E43">
              <w:rPr>
                <w:rFonts w:cstheme="minorHAnsi"/>
                <w:b/>
                <w:color w:val="FF0000"/>
              </w:rPr>
              <w:t>:</w:t>
            </w:r>
            <w:r w:rsidR="00B44B94" w:rsidRPr="00904E43">
              <w:rPr>
                <w:rFonts w:cstheme="minorHAnsi"/>
                <w:bCs/>
                <w:color w:val="FF0000"/>
              </w:rPr>
              <w:t xml:space="preserve"> </w:t>
            </w:r>
            <w:r w:rsidR="0011790F" w:rsidRPr="00904E43">
              <w:rPr>
                <w:rFonts w:cstheme="minorHAnsi"/>
                <w:bCs/>
                <w:color w:val="FF0000"/>
              </w:rPr>
              <w:t>Creat</w:t>
            </w:r>
            <w:r w:rsidR="001012D2" w:rsidRPr="00904E43">
              <w:rPr>
                <w:rFonts w:cstheme="minorHAnsi"/>
                <w:bCs/>
                <w:color w:val="FF0000"/>
              </w:rPr>
              <w:t>e a digital</w:t>
            </w:r>
            <w:r w:rsidR="0011790F" w:rsidRPr="00904E43">
              <w:rPr>
                <w:rFonts w:cstheme="minorHAnsi"/>
                <w:bCs/>
                <w:color w:val="FF0000"/>
              </w:rPr>
              <w:t xml:space="preserve"> or traditional</w:t>
            </w:r>
            <w:r w:rsidR="001012D2" w:rsidRPr="00904E43">
              <w:rPr>
                <w:rFonts w:cstheme="minorHAnsi"/>
                <w:bCs/>
                <w:color w:val="FF0000"/>
              </w:rPr>
              <w:t xml:space="preserve"> logo animation. </w:t>
            </w:r>
            <w:r w:rsidR="0011790F" w:rsidRPr="00904E43">
              <w:rPr>
                <w:rFonts w:cstheme="minorHAnsi"/>
                <w:bCs/>
                <w:color w:val="FF0000"/>
              </w:rPr>
              <w:t xml:space="preserve">Verify the ability to make use of 2D graphic design in animation. Make use of a suitable digital tool to make an animation or use a suitable traditional </w:t>
            </w:r>
            <w:r w:rsidR="001012D2" w:rsidRPr="00904E43">
              <w:rPr>
                <w:rFonts w:cstheme="minorHAnsi"/>
                <w:bCs/>
                <w:color w:val="FF0000"/>
              </w:rPr>
              <w:t xml:space="preserve">animation </w:t>
            </w:r>
            <w:r w:rsidR="0011790F" w:rsidRPr="00904E43">
              <w:rPr>
                <w:rFonts w:cstheme="minorHAnsi"/>
                <w:bCs/>
                <w:color w:val="FF0000"/>
              </w:rPr>
              <w:t xml:space="preserve">technique. </w:t>
            </w:r>
          </w:p>
          <w:p w:rsidR="00B44B94" w:rsidRPr="00904E43" w:rsidRDefault="00B44B94" w:rsidP="00B44B94">
            <w:pPr>
              <w:ind w:left="57" w:right="57"/>
              <w:jc w:val="both"/>
              <w:rPr>
                <w:rFonts w:cstheme="minorHAnsi"/>
                <w:b/>
                <w:color w:val="FF0000"/>
              </w:rPr>
            </w:pPr>
            <w:r w:rsidRPr="00904E43">
              <w:rPr>
                <w:rFonts w:cstheme="minorHAnsi"/>
                <w:b/>
                <w:color w:val="FF0000"/>
              </w:rPr>
              <w:t xml:space="preserve">  </w:t>
            </w:r>
          </w:p>
          <w:p w:rsidR="00B44B94" w:rsidRPr="00904E43" w:rsidRDefault="00180C6B" w:rsidP="00B44B94">
            <w:pPr>
              <w:spacing w:line="360" w:lineRule="auto"/>
              <w:ind w:right="57"/>
              <w:rPr>
                <w:rFonts w:cstheme="minorHAnsi"/>
                <w:b/>
                <w:color w:val="FF0000"/>
              </w:rPr>
            </w:pPr>
            <w:r w:rsidRPr="00904E43">
              <w:rPr>
                <w:rFonts w:cstheme="minorHAnsi"/>
                <w:b/>
                <w:color w:val="FF0000"/>
              </w:rPr>
              <w:t>Task Completion Schedule</w:t>
            </w:r>
            <w:r w:rsidR="00B44B94" w:rsidRPr="00904E43">
              <w:rPr>
                <w:rFonts w:cstheme="minorHAnsi"/>
                <w:b/>
                <w:color w:val="FF0000"/>
              </w:rPr>
              <w:t>:</w:t>
            </w:r>
          </w:p>
          <w:p w:rsidR="00180C6B" w:rsidRPr="00904E43" w:rsidRDefault="00180C6B" w:rsidP="00180C6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ind w:right="57"/>
              <w:rPr>
                <w:rFonts w:cstheme="minorHAnsi"/>
                <w:bCs/>
                <w:color w:val="FF0000"/>
              </w:rPr>
            </w:pPr>
            <w:r w:rsidRPr="00904E43">
              <w:rPr>
                <w:rFonts w:cstheme="minorHAnsi"/>
                <w:bCs/>
                <w:color w:val="FF0000"/>
              </w:rPr>
              <w:t xml:space="preserve">Task assignment – clarification of intent </w:t>
            </w:r>
          </w:p>
          <w:p w:rsidR="00B44B94" w:rsidRPr="00904E43" w:rsidRDefault="00D16EB7" w:rsidP="00B44B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ind w:right="57"/>
              <w:rPr>
                <w:rFonts w:cstheme="minorHAnsi"/>
                <w:bCs/>
                <w:color w:val="FF0000"/>
              </w:rPr>
            </w:pPr>
            <w:r w:rsidRPr="00904E43">
              <w:rPr>
                <w:rFonts w:cstheme="minorHAnsi"/>
                <w:bCs/>
                <w:color w:val="FF0000"/>
              </w:rPr>
              <w:t>Creating a</w:t>
            </w:r>
            <w:r w:rsidR="0011790F" w:rsidRPr="00904E43">
              <w:rPr>
                <w:rFonts w:cstheme="minorHAnsi"/>
                <w:bCs/>
                <w:color w:val="FF0000"/>
              </w:rPr>
              <w:t xml:space="preserve"> concept of a</w:t>
            </w:r>
            <w:r w:rsidRPr="00904E43">
              <w:rPr>
                <w:rFonts w:cstheme="minorHAnsi"/>
                <w:bCs/>
                <w:color w:val="FF0000"/>
              </w:rPr>
              <w:t> logo anim</w:t>
            </w:r>
            <w:r w:rsidR="0011790F" w:rsidRPr="00904E43">
              <w:rPr>
                <w:rFonts w:cstheme="minorHAnsi"/>
                <w:bCs/>
                <w:color w:val="FF0000"/>
              </w:rPr>
              <w:t>a</w:t>
            </w:r>
            <w:r w:rsidRPr="00904E43">
              <w:rPr>
                <w:rFonts w:cstheme="minorHAnsi"/>
                <w:bCs/>
                <w:color w:val="FF0000"/>
              </w:rPr>
              <w:t xml:space="preserve">tion </w:t>
            </w:r>
          </w:p>
          <w:p w:rsidR="00B44B94" w:rsidRPr="00904E43" w:rsidRDefault="0011790F" w:rsidP="00B44B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ind w:right="57"/>
              <w:rPr>
                <w:rFonts w:cstheme="minorHAnsi"/>
                <w:bCs/>
                <w:color w:val="FF0000"/>
              </w:rPr>
            </w:pPr>
            <w:r w:rsidRPr="00904E43">
              <w:rPr>
                <w:rFonts w:cstheme="minorHAnsi"/>
                <w:bCs/>
                <w:color w:val="FF0000"/>
              </w:rPr>
              <w:t xml:space="preserve">Drawing a logo animation </w:t>
            </w:r>
            <w:r w:rsidR="00D16EB7" w:rsidRPr="00904E43">
              <w:rPr>
                <w:rFonts w:cstheme="minorHAnsi"/>
                <w:bCs/>
                <w:color w:val="FF0000"/>
              </w:rPr>
              <w:t xml:space="preserve">storyboard </w:t>
            </w:r>
          </w:p>
          <w:p w:rsidR="00B44B94" w:rsidRPr="00904E43" w:rsidRDefault="00BC465E" w:rsidP="00B44B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ind w:right="57"/>
              <w:rPr>
                <w:rFonts w:cstheme="minorHAnsi"/>
                <w:bCs/>
                <w:color w:val="FF0000"/>
              </w:rPr>
            </w:pPr>
            <w:r w:rsidRPr="00904E43">
              <w:rPr>
                <w:rFonts w:cstheme="minorHAnsi"/>
                <w:bCs/>
                <w:color w:val="FF0000"/>
              </w:rPr>
              <w:t>Completion</w:t>
            </w:r>
            <w:r w:rsidR="00B44B94" w:rsidRPr="00904E43">
              <w:rPr>
                <w:rFonts w:cstheme="minorHAnsi"/>
                <w:bCs/>
                <w:color w:val="FF0000"/>
              </w:rPr>
              <w:t xml:space="preserve"> –</w:t>
            </w:r>
            <w:r w:rsidR="0011790F" w:rsidRPr="00904E43">
              <w:rPr>
                <w:rFonts w:cstheme="minorHAnsi"/>
                <w:bCs/>
                <w:color w:val="FF0000"/>
              </w:rPr>
              <w:t xml:space="preserve"> us</w:t>
            </w:r>
            <w:r w:rsidR="00042E10" w:rsidRPr="00904E43">
              <w:rPr>
                <w:rFonts w:cstheme="minorHAnsi"/>
                <w:bCs/>
                <w:color w:val="FF0000"/>
              </w:rPr>
              <w:t xml:space="preserve">ing </w:t>
            </w:r>
            <w:r w:rsidR="0011790F" w:rsidRPr="00904E43">
              <w:rPr>
                <w:rFonts w:cstheme="minorHAnsi"/>
                <w:bCs/>
                <w:color w:val="FF0000"/>
              </w:rPr>
              <w:t xml:space="preserve">a software suitable for </w:t>
            </w:r>
            <w:r w:rsidR="00586170" w:rsidRPr="00904E43">
              <w:rPr>
                <w:rFonts w:cstheme="minorHAnsi"/>
                <w:bCs/>
                <w:color w:val="FF0000"/>
              </w:rPr>
              <w:t xml:space="preserve">a </w:t>
            </w:r>
            <w:r w:rsidR="0011790F" w:rsidRPr="00904E43">
              <w:rPr>
                <w:rFonts w:cstheme="minorHAnsi"/>
                <w:bCs/>
                <w:color w:val="FF0000"/>
              </w:rPr>
              <w:t xml:space="preserve">digital animation or </w:t>
            </w:r>
            <w:r w:rsidR="001012D2" w:rsidRPr="00904E43">
              <w:rPr>
                <w:rFonts w:cstheme="minorHAnsi"/>
                <w:bCs/>
                <w:color w:val="FF0000"/>
              </w:rPr>
              <w:t xml:space="preserve">using </w:t>
            </w:r>
            <w:r w:rsidR="00042E10" w:rsidRPr="00904E43">
              <w:rPr>
                <w:rFonts w:cstheme="minorHAnsi"/>
                <w:bCs/>
                <w:color w:val="FF0000"/>
              </w:rPr>
              <w:t xml:space="preserve">a suitable traditional animation technique </w:t>
            </w:r>
          </w:p>
          <w:p w:rsidR="00B44B94" w:rsidRPr="00904E43" w:rsidRDefault="00BC465E" w:rsidP="00B44B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ind w:right="57"/>
              <w:rPr>
                <w:rFonts w:cstheme="minorHAnsi"/>
                <w:bCs/>
                <w:color w:val="FF0000"/>
              </w:rPr>
            </w:pPr>
            <w:r w:rsidRPr="00904E43">
              <w:rPr>
                <w:rFonts w:cstheme="minorHAnsi"/>
                <w:bCs/>
                <w:color w:val="FF0000"/>
              </w:rPr>
              <w:t>Computer processing</w:t>
            </w:r>
            <w:r w:rsidR="00B44B94" w:rsidRPr="00904E43">
              <w:rPr>
                <w:rFonts w:cstheme="minorHAnsi"/>
                <w:bCs/>
                <w:color w:val="FF0000"/>
              </w:rPr>
              <w:t>, export</w:t>
            </w:r>
            <w:r w:rsidRPr="00904E43">
              <w:rPr>
                <w:rFonts w:cstheme="minorHAnsi"/>
                <w:bCs/>
                <w:color w:val="FF0000"/>
              </w:rPr>
              <w:t>ing a </w:t>
            </w:r>
            <w:r w:rsidR="00B44B94" w:rsidRPr="00904E43">
              <w:rPr>
                <w:rFonts w:cstheme="minorHAnsi"/>
                <w:bCs/>
                <w:color w:val="FF0000"/>
              </w:rPr>
              <w:t>video</w:t>
            </w:r>
            <w:r w:rsidR="00042E10" w:rsidRPr="00904E43">
              <w:rPr>
                <w:rFonts w:cstheme="minorHAnsi"/>
                <w:bCs/>
                <w:color w:val="FF0000"/>
              </w:rPr>
              <w:t xml:space="preserve"> file </w:t>
            </w:r>
            <w:r w:rsidRPr="00904E43">
              <w:rPr>
                <w:rFonts w:cstheme="minorHAnsi"/>
                <w:bCs/>
                <w:color w:val="FF0000"/>
              </w:rPr>
              <w:t xml:space="preserve"> </w:t>
            </w:r>
          </w:p>
          <w:p w:rsidR="0093498C" w:rsidRPr="00904E43" w:rsidRDefault="005265C6" w:rsidP="00904E4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spacing w:line="360" w:lineRule="auto"/>
              <w:ind w:right="57"/>
              <w:rPr>
                <w:rFonts w:cstheme="minorHAnsi"/>
                <w:bCs/>
                <w:color w:val="FF0000"/>
              </w:rPr>
            </w:pPr>
            <w:r w:rsidRPr="00904E43">
              <w:rPr>
                <w:rFonts w:cstheme="minorHAnsi"/>
                <w:bCs/>
                <w:color w:val="FF0000"/>
              </w:rPr>
              <w:t xml:space="preserve">Submitting work on USB key – assessment </w:t>
            </w:r>
          </w:p>
        </w:tc>
      </w:tr>
      <w:tr w:rsidR="00B44B94" w:rsidRPr="008C351B" w:rsidTr="00B44B94">
        <w:trPr>
          <w:trHeight w:val="49"/>
        </w:trPr>
        <w:tc>
          <w:tcPr>
            <w:tcW w:w="2732" w:type="dxa"/>
            <w:shd w:val="clear" w:color="auto" w:fill="FFD966" w:themeFill="accent4" w:themeFillTint="99"/>
            <w:vAlign w:val="center"/>
          </w:tcPr>
          <w:p w:rsidR="00B44B94" w:rsidRPr="008C351B" w:rsidRDefault="000C62B8" w:rsidP="00B44B94">
            <w:pPr>
              <w:pStyle w:val="TableParagraph"/>
              <w:spacing w:after="0" w:line="276" w:lineRule="auto"/>
              <w:ind w:left="57"/>
              <w:rPr>
                <w:b/>
                <w:w w:val="105"/>
                <w:sz w:val="24"/>
                <w:szCs w:val="24"/>
              </w:rPr>
            </w:pPr>
            <w:r w:rsidRPr="008C351B">
              <w:rPr>
                <w:b/>
                <w:sz w:val="24"/>
                <w:szCs w:val="24"/>
              </w:rPr>
              <w:t>Expected Duration:</w:t>
            </w:r>
          </w:p>
        </w:tc>
        <w:tc>
          <w:tcPr>
            <w:tcW w:w="12265" w:type="dxa"/>
            <w:gridSpan w:val="5"/>
            <w:shd w:val="clear" w:color="auto" w:fill="auto"/>
            <w:vAlign w:val="center"/>
          </w:tcPr>
          <w:p w:rsidR="00B44B94" w:rsidRPr="00904E43" w:rsidRDefault="00B44B94" w:rsidP="00B44B94">
            <w:pPr>
              <w:pStyle w:val="Odsekzoznamu"/>
              <w:numPr>
                <w:ilvl w:val="0"/>
                <w:numId w:val="11"/>
              </w:numPr>
              <w:spacing w:before="240"/>
              <w:jc w:val="both"/>
              <w:rPr>
                <w:color w:val="FF0000"/>
              </w:rPr>
            </w:pPr>
            <w:r w:rsidRPr="00904E43">
              <w:rPr>
                <w:color w:val="FF0000"/>
              </w:rPr>
              <w:t xml:space="preserve">60 </w:t>
            </w:r>
            <w:r w:rsidR="0082509D" w:rsidRPr="00904E43">
              <w:rPr>
                <w:color w:val="FF0000"/>
              </w:rPr>
              <w:t xml:space="preserve">hours (10 days) – theoretical instruction, practical training and verification of the knowledge, skills and competences learned </w:t>
            </w:r>
          </w:p>
          <w:p w:rsidR="00B44B94" w:rsidRPr="00904E43" w:rsidRDefault="00B44B94" w:rsidP="00B44B94">
            <w:pPr>
              <w:pStyle w:val="TableParagraph"/>
              <w:spacing w:after="0" w:line="276" w:lineRule="auto"/>
              <w:ind w:left="57"/>
              <w:jc w:val="both"/>
              <w:rPr>
                <w:i/>
                <w:color w:val="FF0000"/>
                <w:sz w:val="16"/>
                <w:szCs w:val="16"/>
                <w:u w:val="single"/>
              </w:rPr>
            </w:pPr>
          </w:p>
          <w:p w:rsidR="00B44B94" w:rsidRPr="008C351B" w:rsidRDefault="004C7FA0" w:rsidP="00B44B94">
            <w:pPr>
              <w:pStyle w:val="TableParagraph"/>
              <w:spacing w:after="0" w:line="276" w:lineRule="auto"/>
              <w:ind w:left="57"/>
              <w:jc w:val="both"/>
              <w:rPr>
                <w:i/>
                <w:sz w:val="16"/>
                <w:szCs w:val="16"/>
              </w:rPr>
            </w:pPr>
            <w:r w:rsidRPr="008C351B">
              <w:rPr>
                <w:i/>
                <w:sz w:val="16"/>
                <w:szCs w:val="16"/>
                <w:u w:val="single"/>
              </w:rPr>
              <w:t>Explanatory notes:</w:t>
            </w:r>
            <w:r w:rsidRPr="008C351B">
              <w:rPr>
                <w:i/>
                <w:sz w:val="16"/>
                <w:szCs w:val="16"/>
              </w:rPr>
              <w:t xml:space="preserve"> The proposed number of hours and days is only indicative as the host school may adapt the schedule to the actual student needs and school resources</w:t>
            </w:r>
            <w:r w:rsidR="00B44B94" w:rsidRPr="008C351B">
              <w:rPr>
                <w:i/>
                <w:sz w:val="16"/>
                <w:szCs w:val="16"/>
              </w:rPr>
              <w:t>.</w:t>
            </w:r>
          </w:p>
          <w:p w:rsidR="00B44B94" w:rsidRPr="008C351B" w:rsidRDefault="00B44B94" w:rsidP="00B44B94">
            <w:pPr>
              <w:pStyle w:val="TableParagraph"/>
              <w:spacing w:after="0" w:line="276" w:lineRule="auto"/>
              <w:ind w:left="57"/>
              <w:jc w:val="both"/>
              <w:rPr>
                <w:b/>
                <w:i/>
                <w:w w:val="105"/>
                <w:sz w:val="16"/>
                <w:szCs w:val="16"/>
              </w:rPr>
            </w:pPr>
          </w:p>
        </w:tc>
      </w:tr>
      <w:tr w:rsidR="00B44B94" w:rsidRPr="008C351B" w:rsidTr="00C3406C">
        <w:trPr>
          <w:trHeight w:val="465"/>
        </w:trPr>
        <w:tc>
          <w:tcPr>
            <w:tcW w:w="14997" w:type="dxa"/>
            <w:gridSpan w:val="6"/>
            <w:shd w:val="clear" w:color="auto" w:fill="FFD966" w:themeFill="accent4" w:themeFillTint="99"/>
            <w:vAlign w:val="center"/>
          </w:tcPr>
          <w:p w:rsidR="00B44B94" w:rsidRPr="00D83FF0" w:rsidRDefault="00D031C1" w:rsidP="0093498C">
            <w:pPr>
              <w:pStyle w:val="TableParagraph"/>
              <w:spacing w:after="0" w:line="276" w:lineRule="auto"/>
              <w:ind w:left="57"/>
              <w:jc w:val="center"/>
              <w:rPr>
                <w:b/>
                <w:w w:val="105"/>
                <w:sz w:val="24"/>
                <w:szCs w:val="24"/>
              </w:rPr>
            </w:pPr>
            <w:r w:rsidRPr="00D83FF0">
              <w:rPr>
                <w:b/>
                <w:w w:val="105"/>
                <w:sz w:val="24"/>
                <w:szCs w:val="24"/>
              </w:rPr>
              <w:lastRenderedPageBreak/>
              <w:t>Expected Learning Outcomes classified by</w:t>
            </w:r>
            <w:r w:rsidR="00B44B94" w:rsidRPr="00D83FF0">
              <w:rPr>
                <w:b/>
                <w:w w:val="105"/>
                <w:sz w:val="24"/>
                <w:szCs w:val="24"/>
              </w:rPr>
              <w:t>:</w:t>
            </w:r>
          </w:p>
        </w:tc>
      </w:tr>
      <w:tr w:rsidR="00B44B94" w:rsidRPr="008C351B" w:rsidTr="00B44B94">
        <w:trPr>
          <w:trHeight w:val="1763"/>
        </w:trPr>
        <w:tc>
          <w:tcPr>
            <w:tcW w:w="4997" w:type="dxa"/>
            <w:gridSpan w:val="2"/>
            <w:shd w:val="clear" w:color="auto" w:fill="FFD966" w:themeFill="accent4" w:themeFillTint="99"/>
          </w:tcPr>
          <w:p w:rsidR="009B50F2" w:rsidRPr="008C351B" w:rsidRDefault="009B50F2" w:rsidP="009B50F2">
            <w:pPr>
              <w:pStyle w:val="TableParagraph"/>
              <w:spacing w:line="276" w:lineRule="auto"/>
              <w:ind w:left="57"/>
              <w:jc w:val="center"/>
              <w:rPr>
                <w:b/>
                <w:w w:val="105"/>
                <w:sz w:val="24"/>
                <w:szCs w:val="24"/>
              </w:rPr>
            </w:pPr>
            <w:r w:rsidRPr="008C351B">
              <w:rPr>
                <w:b/>
                <w:w w:val="105"/>
                <w:sz w:val="24"/>
                <w:szCs w:val="24"/>
              </w:rPr>
              <w:t>Knowledge</w:t>
            </w:r>
          </w:p>
          <w:p w:rsidR="00B44B94" w:rsidRPr="008C351B" w:rsidRDefault="009B50F2" w:rsidP="009B50F2">
            <w:pPr>
              <w:pStyle w:val="TableParagraph"/>
              <w:spacing w:line="276" w:lineRule="auto"/>
              <w:ind w:left="57"/>
              <w:jc w:val="both"/>
              <w:rPr>
                <w:b/>
                <w:w w:val="105"/>
                <w:sz w:val="24"/>
                <w:szCs w:val="24"/>
              </w:rPr>
            </w:pPr>
            <w:r w:rsidRPr="008C351B">
              <w:rPr>
                <w:i/>
                <w:sz w:val="16"/>
                <w:szCs w:val="16"/>
              </w:rPr>
              <w:t xml:space="preserve">(Knowledge acquired through education, learning or experience, information learned or understood </w:t>
            </w:r>
            <w:r w:rsidRPr="008C351B">
              <w:rPr>
                <w:rFonts w:eastAsia="Times New Roman"/>
                <w:i/>
                <w:sz w:val="16"/>
                <w:szCs w:val="16"/>
                <w:lang w:eastAsia="sk-SK"/>
              </w:rPr>
              <w:t>(facts, theories, procedures, etc.), general or vocational (factual).</w:t>
            </w:r>
          </w:p>
        </w:tc>
        <w:tc>
          <w:tcPr>
            <w:tcW w:w="4997" w:type="dxa"/>
            <w:shd w:val="clear" w:color="auto" w:fill="FFD966" w:themeFill="accent4" w:themeFillTint="99"/>
          </w:tcPr>
          <w:p w:rsidR="009F5277" w:rsidRPr="008C351B" w:rsidRDefault="009F5277" w:rsidP="009F5277">
            <w:pPr>
              <w:pStyle w:val="TableParagraph"/>
              <w:spacing w:line="276" w:lineRule="auto"/>
              <w:ind w:left="57"/>
              <w:jc w:val="center"/>
              <w:rPr>
                <w:b/>
                <w:w w:val="105"/>
                <w:sz w:val="24"/>
                <w:szCs w:val="24"/>
              </w:rPr>
            </w:pPr>
            <w:r w:rsidRPr="008C351B">
              <w:rPr>
                <w:b/>
                <w:w w:val="105"/>
                <w:sz w:val="24"/>
                <w:szCs w:val="24"/>
              </w:rPr>
              <w:t>Skills</w:t>
            </w:r>
          </w:p>
          <w:p w:rsidR="00B44B94" w:rsidRPr="008C351B" w:rsidRDefault="009F5277" w:rsidP="009F5277">
            <w:pPr>
              <w:pStyle w:val="TableParagraph"/>
              <w:spacing w:line="276" w:lineRule="auto"/>
              <w:ind w:left="57"/>
              <w:jc w:val="both"/>
              <w:rPr>
                <w:i/>
                <w:sz w:val="24"/>
                <w:szCs w:val="24"/>
              </w:rPr>
            </w:pPr>
            <w:r w:rsidRPr="008C351B">
              <w:rPr>
                <w:i/>
                <w:sz w:val="16"/>
                <w:szCs w:val="16"/>
              </w:rPr>
              <w:t>(An individual´s motor skills/intellectual abilities to apply the knowledge, materials, resources and tools to their practice (e.g. when performing a specific activity).</w:t>
            </w:r>
          </w:p>
        </w:tc>
        <w:tc>
          <w:tcPr>
            <w:tcW w:w="5003" w:type="dxa"/>
            <w:gridSpan w:val="3"/>
            <w:shd w:val="clear" w:color="auto" w:fill="FFD966" w:themeFill="accent4" w:themeFillTint="99"/>
          </w:tcPr>
          <w:p w:rsidR="00F74ABC" w:rsidRPr="008C351B" w:rsidRDefault="00F74ABC" w:rsidP="00F74ABC">
            <w:pPr>
              <w:pStyle w:val="TableParagraph"/>
              <w:spacing w:line="276" w:lineRule="auto"/>
              <w:ind w:left="57"/>
              <w:jc w:val="center"/>
              <w:rPr>
                <w:b/>
                <w:w w:val="105"/>
                <w:sz w:val="24"/>
                <w:szCs w:val="24"/>
              </w:rPr>
            </w:pPr>
            <w:r w:rsidRPr="008C351B">
              <w:rPr>
                <w:b/>
                <w:w w:val="105"/>
                <w:sz w:val="24"/>
                <w:szCs w:val="24"/>
              </w:rPr>
              <w:t xml:space="preserve">Competences/degree of autonomy, responsibility and social competences </w:t>
            </w:r>
          </w:p>
          <w:p w:rsidR="00B44B94" w:rsidRPr="008C351B" w:rsidRDefault="00F74ABC" w:rsidP="00F74ABC">
            <w:pPr>
              <w:pStyle w:val="TableParagraph"/>
              <w:spacing w:line="276" w:lineRule="auto"/>
              <w:ind w:left="57"/>
              <w:jc w:val="both"/>
              <w:rPr>
                <w:i/>
                <w:sz w:val="24"/>
                <w:szCs w:val="24"/>
              </w:rPr>
            </w:pPr>
            <w:r w:rsidRPr="008C351B">
              <w:rPr>
                <w:rFonts w:eastAsia="Times New Roman"/>
                <w:i/>
                <w:sz w:val="16"/>
                <w:szCs w:val="16"/>
                <w:lang w:eastAsia="sk-SK"/>
              </w:rPr>
              <w:t xml:space="preserve"> (Such mental</w:t>
            </w:r>
            <w:r w:rsidRPr="008C351B">
              <w:rPr>
                <w:i/>
                <w:sz w:val="16"/>
                <w:szCs w:val="16"/>
              </w:rPr>
              <w:t xml:space="preserve">/sensual/motor skills/characteristics of an individual which are prerequisites to the application of knowledge and skills learned when performing a required activity in a specified environment (work, study, personal) and under specified circumstances, e.g. personal interactions.) </w:t>
            </w:r>
            <w:hyperlink r:id="rId9" w:history="1">
              <w:r w:rsidRPr="008C351B">
                <w:rPr>
                  <w:rStyle w:val="Hypertextovprepojenie"/>
                  <w:i/>
                  <w:sz w:val="16"/>
                  <w:szCs w:val="16"/>
                </w:rPr>
                <w:t>https://www.sustavapovolani.sk</w:t>
              </w:r>
            </w:hyperlink>
          </w:p>
        </w:tc>
      </w:tr>
      <w:tr w:rsidR="00B44B94" w:rsidRPr="008C351B" w:rsidTr="00B44B94">
        <w:trPr>
          <w:trHeight w:val="256"/>
        </w:trPr>
        <w:tc>
          <w:tcPr>
            <w:tcW w:w="4997" w:type="dxa"/>
            <w:gridSpan w:val="2"/>
          </w:tcPr>
          <w:p w:rsidR="00B44B94" w:rsidRPr="008C351B" w:rsidRDefault="00BE47EE" w:rsidP="00B44B94">
            <w:pPr>
              <w:pStyle w:val="TableParagraph"/>
              <w:spacing w:before="240" w:line="276" w:lineRule="auto"/>
              <w:ind w:left="57" w:right="57"/>
              <w:jc w:val="both"/>
              <w:rPr>
                <w:b/>
                <w:sz w:val="22"/>
                <w:szCs w:val="22"/>
              </w:rPr>
            </w:pPr>
            <w:r w:rsidRPr="008C351B">
              <w:rPr>
                <w:b/>
                <w:sz w:val="22"/>
                <w:szCs w:val="22"/>
              </w:rPr>
              <w:t>Learner is aware of</w:t>
            </w:r>
            <w:r w:rsidR="00B44B94" w:rsidRPr="008C351B">
              <w:rPr>
                <w:b/>
                <w:sz w:val="22"/>
                <w:szCs w:val="22"/>
              </w:rPr>
              <w:t>:</w:t>
            </w:r>
          </w:p>
          <w:p w:rsidR="00B44B94" w:rsidRPr="00904E43" w:rsidRDefault="008C351B" w:rsidP="00B44B94">
            <w:pPr>
              <w:pStyle w:val="TableParagraph"/>
              <w:widowControl w:val="0"/>
              <w:numPr>
                <w:ilvl w:val="0"/>
                <w:numId w:val="5"/>
              </w:numPr>
              <w:autoSpaceDE w:val="0"/>
              <w:autoSpaceDN w:val="0"/>
              <w:spacing w:after="0" w:line="276" w:lineRule="auto"/>
              <w:ind w:right="57"/>
              <w:rPr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 xml:space="preserve">basic processes for using </w:t>
            </w:r>
            <w:r w:rsidR="00B44B94" w:rsidRPr="00904E43">
              <w:rPr>
                <w:color w:val="FF0000"/>
                <w:sz w:val="22"/>
                <w:szCs w:val="22"/>
              </w:rPr>
              <w:t>2D gra</w:t>
            </w:r>
            <w:r w:rsidRPr="00904E43">
              <w:rPr>
                <w:color w:val="FF0000"/>
                <w:sz w:val="22"/>
                <w:szCs w:val="22"/>
              </w:rPr>
              <w:t>phic</w:t>
            </w:r>
            <w:r w:rsidR="0033128E" w:rsidRPr="00904E43">
              <w:rPr>
                <w:color w:val="FF0000"/>
                <w:sz w:val="22"/>
                <w:szCs w:val="22"/>
              </w:rPr>
              <w:t xml:space="preserve"> design </w:t>
            </w:r>
            <w:r w:rsidRPr="00904E43">
              <w:rPr>
                <w:color w:val="FF0000"/>
                <w:sz w:val="22"/>
                <w:szCs w:val="22"/>
              </w:rPr>
              <w:t xml:space="preserve">in animation </w:t>
            </w:r>
          </w:p>
          <w:p w:rsidR="00B44B94" w:rsidRPr="00904E43" w:rsidRDefault="008C351B" w:rsidP="00B00CEE">
            <w:pPr>
              <w:pStyle w:val="TableParagraph"/>
              <w:widowControl w:val="0"/>
              <w:numPr>
                <w:ilvl w:val="0"/>
                <w:numId w:val="5"/>
              </w:numPr>
              <w:autoSpaceDE w:val="0"/>
              <w:autoSpaceDN w:val="0"/>
              <w:spacing w:after="0" w:line="276" w:lineRule="auto"/>
              <w:ind w:right="57"/>
              <w:rPr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>p</w:t>
            </w:r>
            <w:r w:rsidR="00B44B94" w:rsidRPr="00904E43">
              <w:rPr>
                <w:color w:val="FF0000"/>
                <w:sz w:val="22"/>
                <w:szCs w:val="22"/>
              </w:rPr>
              <w:t>rinc</w:t>
            </w:r>
            <w:r w:rsidRPr="00904E43">
              <w:rPr>
                <w:color w:val="FF0000"/>
                <w:sz w:val="22"/>
                <w:szCs w:val="22"/>
              </w:rPr>
              <w:t xml:space="preserve">iples of </w:t>
            </w:r>
            <w:r w:rsidR="0033128E" w:rsidRPr="00904E43">
              <w:rPr>
                <w:color w:val="FF0000"/>
                <w:sz w:val="22"/>
                <w:szCs w:val="22"/>
              </w:rPr>
              <w:t xml:space="preserve">a </w:t>
            </w:r>
            <w:r w:rsidRPr="00904E43">
              <w:rPr>
                <w:color w:val="FF0000"/>
                <w:sz w:val="22"/>
                <w:szCs w:val="22"/>
              </w:rPr>
              <w:t xml:space="preserve">digital </w:t>
            </w:r>
            <w:r w:rsidR="0033128E" w:rsidRPr="00904E43">
              <w:rPr>
                <w:color w:val="FF0000"/>
                <w:sz w:val="22"/>
                <w:szCs w:val="22"/>
              </w:rPr>
              <w:t xml:space="preserve">logo </w:t>
            </w:r>
            <w:r w:rsidR="001012D2" w:rsidRPr="00904E43">
              <w:rPr>
                <w:color w:val="FF0000"/>
                <w:sz w:val="22"/>
                <w:szCs w:val="22"/>
              </w:rPr>
              <w:t xml:space="preserve">animation </w:t>
            </w:r>
            <w:r w:rsidRPr="00904E43">
              <w:rPr>
                <w:color w:val="FF0000"/>
                <w:sz w:val="22"/>
                <w:szCs w:val="22"/>
              </w:rPr>
              <w:t xml:space="preserve">or traditional </w:t>
            </w:r>
            <w:r w:rsidR="0033128E" w:rsidRPr="00904E43">
              <w:rPr>
                <w:color w:val="FF0000"/>
                <w:sz w:val="22"/>
                <w:szCs w:val="22"/>
              </w:rPr>
              <w:t xml:space="preserve">simple </w:t>
            </w:r>
            <w:r w:rsidRPr="00904E43">
              <w:rPr>
                <w:color w:val="FF0000"/>
                <w:sz w:val="22"/>
                <w:szCs w:val="22"/>
              </w:rPr>
              <w:t xml:space="preserve">logo animation </w:t>
            </w:r>
          </w:p>
          <w:p w:rsidR="00B44B94" w:rsidRPr="00904E43" w:rsidRDefault="001012D2" w:rsidP="006F71DE">
            <w:pPr>
              <w:pStyle w:val="TableParagraph"/>
              <w:widowControl w:val="0"/>
              <w:numPr>
                <w:ilvl w:val="0"/>
                <w:numId w:val="5"/>
              </w:numPr>
              <w:autoSpaceDE w:val="0"/>
              <w:autoSpaceDN w:val="0"/>
              <w:spacing w:after="0" w:line="276" w:lineRule="auto"/>
              <w:ind w:right="57"/>
              <w:rPr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 xml:space="preserve">uses of </w:t>
            </w:r>
            <w:r w:rsidR="0033128E" w:rsidRPr="00904E43">
              <w:rPr>
                <w:color w:val="FF0000"/>
                <w:sz w:val="22"/>
                <w:szCs w:val="22"/>
              </w:rPr>
              <w:t xml:space="preserve">a </w:t>
            </w:r>
            <w:r w:rsidR="008C351B" w:rsidRPr="00904E43">
              <w:rPr>
                <w:color w:val="FF0000"/>
                <w:sz w:val="22"/>
                <w:szCs w:val="22"/>
              </w:rPr>
              <w:t xml:space="preserve">software </w:t>
            </w:r>
            <w:r w:rsidRPr="00904E43">
              <w:rPr>
                <w:color w:val="FF0000"/>
                <w:sz w:val="22"/>
                <w:szCs w:val="22"/>
              </w:rPr>
              <w:t xml:space="preserve">application </w:t>
            </w:r>
            <w:r w:rsidR="008C351B" w:rsidRPr="00904E43">
              <w:rPr>
                <w:color w:val="FF0000"/>
                <w:sz w:val="22"/>
                <w:szCs w:val="22"/>
              </w:rPr>
              <w:t>suitable for a 2D logo digital animation</w:t>
            </w:r>
          </w:p>
          <w:p w:rsidR="00B44B94" w:rsidRPr="00904E43" w:rsidRDefault="001012D2" w:rsidP="00B44B94">
            <w:pPr>
              <w:pStyle w:val="TableParagraph"/>
              <w:widowControl w:val="0"/>
              <w:numPr>
                <w:ilvl w:val="0"/>
                <w:numId w:val="5"/>
              </w:numPr>
              <w:autoSpaceDE w:val="0"/>
              <w:autoSpaceDN w:val="0"/>
              <w:spacing w:after="0" w:line="276" w:lineRule="auto"/>
              <w:ind w:right="57"/>
              <w:rPr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 xml:space="preserve">options for </w:t>
            </w:r>
            <w:r w:rsidR="0033128E" w:rsidRPr="00904E43">
              <w:rPr>
                <w:color w:val="FF0000"/>
                <w:sz w:val="22"/>
                <w:szCs w:val="22"/>
              </w:rPr>
              <w:t xml:space="preserve">a </w:t>
            </w:r>
            <w:r w:rsidRPr="00904E43">
              <w:rPr>
                <w:color w:val="FF0000"/>
                <w:sz w:val="22"/>
                <w:szCs w:val="22"/>
              </w:rPr>
              <w:t>l</w:t>
            </w:r>
            <w:r w:rsidR="008C351B" w:rsidRPr="00904E43">
              <w:rPr>
                <w:color w:val="FF0000"/>
                <w:sz w:val="22"/>
                <w:szCs w:val="22"/>
              </w:rPr>
              <w:t xml:space="preserve">ogo </w:t>
            </w:r>
            <w:r w:rsidRPr="00904E43">
              <w:rPr>
                <w:color w:val="FF0000"/>
                <w:sz w:val="22"/>
                <w:szCs w:val="22"/>
              </w:rPr>
              <w:t xml:space="preserve">animation </w:t>
            </w:r>
            <w:r w:rsidR="0011790F" w:rsidRPr="00904E43">
              <w:rPr>
                <w:color w:val="FF0000"/>
                <w:sz w:val="22"/>
                <w:szCs w:val="22"/>
              </w:rPr>
              <w:t xml:space="preserve">using a traditional animation technique </w:t>
            </w:r>
          </w:p>
          <w:p w:rsidR="00B44B94" w:rsidRPr="00904E43" w:rsidRDefault="0011790F" w:rsidP="00B44B94">
            <w:pPr>
              <w:pStyle w:val="TableParagraph"/>
              <w:widowControl w:val="0"/>
              <w:numPr>
                <w:ilvl w:val="0"/>
                <w:numId w:val="5"/>
              </w:numPr>
              <w:autoSpaceDE w:val="0"/>
              <w:autoSpaceDN w:val="0"/>
              <w:spacing w:after="0" w:line="276" w:lineRule="auto"/>
              <w:ind w:right="57"/>
              <w:rPr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 xml:space="preserve">animation procedure in </w:t>
            </w:r>
            <w:r w:rsidR="00B44B94" w:rsidRPr="00904E43">
              <w:rPr>
                <w:color w:val="FF0000"/>
                <w:sz w:val="22"/>
                <w:szCs w:val="22"/>
              </w:rPr>
              <w:t>Adobe Photoshop, Adobe After Effects a</w:t>
            </w:r>
            <w:r w:rsidRPr="00904E43">
              <w:rPr>
                <w:color w:val="FF0000"/>
                <w:sz w:val="22"/>
                <w:szCs w:val="22"/>
              </w:rPr>
              <w:t xml:space="preserve">nd other applications </w:t>
            </w:r>
            <w:r w:rsidR="001D0757" w:rsidRPr="00904E43">
              <w:rPr>
                <w:color w:val="FF0000"/>
                <w:sz w:val="22"/>
                <w:szCs w:val="22"/>
              </w:rPr>
              <w:t xml:space="preserve">to </w:t>
            </w:r>
            <w:r w:rsidRPr="00904E43">
              <w:rPr>
                <w:color w:val="FF0000"/>
                <w:sz w:val="22"/>
                <w:szCs w:val="22"/>
              </w:rPr>
              <w:t>creat</w:t>
            </w:r>
            <w:r w:rsidR="001D0757" w:rsidRPr="00904E43">
              <w:rPr>
                <w:color w:val="FF0000"/>
                <w:sz w:val="22"/>
                <w:szCs w:val="22"/>
              </w:rPr>
              <w:t xml:space="preserve">e </w:t>
            </w:r>
            <w:r w:rsidRPr="00904E43">
              <w:rPr>
                <w:color w:val="FF0000"/>
                <w:sz w:val="22"/>
                <w:szCs w:val="22"/>
              </w:rPr>
              <w:t xml:space="preserve">a digital logo animation </w:t>
            </w:r>
          </w:p>
          <w:p w:rsidR="00B44B94" w:rsidRPr="008C351B" w:rsidRDefault="0011790F" w:rsidP="0011790F">
            <w:pPr>
              <w:pStyle w:val="TableParagraph"/>
              <w:widowControl w:val="0"/>
              <w:numPr>
                <w:ilvl w:val="0"/>
                <w:numId w:val="5"/>
              </w:numPr>
              <w:autoSpaceDE w:val="0"/>
              <w:autoSpaceDN w:val="0"/>
              <w:spacing w:after="0" w:line="276" w:lineRule="auto"/>
              <w:ind w:right="57"/>
              <w:rPr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>e</w:t>
            </w:r>
            <w:r w:rsidR="00B44B94" w:rsidRPr="00904E43">
              <w:rPr>
                <w:color w:val="FF0000"/>
                <w:sz w:val="22"/>
                <w:szCs w:val="22"/>
              </w:rPr>
              <w:t>xport</w:t>
            </w:r>
            <w:r w:rsidRPr="00904E43">
              <w:rPr>
                <w:color w:val="FF0000"/>
                <w:sz w:val="22"/>
                <w:szCs w:val="22"/>
              </w:rPr>
              <w:t xml:space="preserve">ing a logo </w:t>
            </w:r>
            <w:r w:rsidR="00042E10" w:rsidRPr="00904E43">
              <w:rPr>
                <w:color w:val="FF0000"/>
                <w:sz w:val="22"/>
                <w:szCs w:val="22"/>
              </w:rPr>
              <w:t xml:space="preserve">animation to a video file </w:t>
            </w:r>
          </w:p>
        </w:tc>
        <w:tc>
          <w:tcPr>
            <w:tcW w:w="4997" w:type="dxa"/>
          </w:tcPr>
          <w:p w:rsidR="00B44B94" w:rsidRPr="008C351B" w:rsidRDefault="00BE47EE" w:rsidP="00B44B94">
            <w:pPr>
              <w:pStyle w:val="TableParagraph"/>
              <w:spacing w:before="240" w:line="276" w:lineRule="auto"/>
              <w:ind w:left="57" w:right="57"/>
              <w:rPr>
                <w:b/>
                <w:sz w:val="22"/>
                <w:szCs w:val="22"/>
              </w:rPr>
            </w:pPr>
            <w:r w:rsidRPr="008C351B">
              <w:rPr>
                <w:b/>
                <w:sz w:val="22"/>
                <w:szCs w:val="22"/>
              </w:rPr>
              <w:t>Learner is able to</w:t>
            </w:r>
            <w:r w:rsidR="00B44B94" w:rsidRPr="008C351B">
              <w:rPr>
                <w:b/>
                <w:sz w:val="22"/>
                <w:szCs w:val="22"/>
              </w:rPr>
              <w:t>:</w:t>
            </w:r>
          </w:p>
          <w:p w:rsidR="00B44B94" w:rsidRPr="00904E43" w:rsidRDefault="008C351B" w:rsidP="00B44B94">
            <w:pPr>
              <w:pStyle w:val="Table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76" w:lineRule="auto"/>
              <w:ind w:right="57"/>
              <w:rPr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 xml:space="preserve">create a good graphic logo </w:t>
            </w:r>
            <w:r w:rsidR="008A02CD" w:rsidRPr="00904E43">
              <w:rPr>
                <w:color w:val="FF0000"/>
                <w:sz w:val="22"/>
                <w:szCs w:val="22"/>
              </w:rPr>
              <w:t>animation</w:t>
            </w:r>
          </w:p>
          <w:p w:rsidR="00B44B94" w:rsidRPr="00904E43" w:rsidRDefault="008C351B" w:rsidP="00B44B94">
            <w:pPr>
              <w:pStyle w:val="Table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76" w:lineRule="auto"/>
              <w:ind w:right="57"/>
              <w:rPr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 xml:space="preserve">illustrate a logo animation design to create a storyboard </w:t>
            </w:r>
          </w:p>
          <w:p w:rsidR="00B44B94" w:rsidRPr="00904E43" w:rsidRDefault="008C351B" w:rsidP="00B44B94">
            <w:pPr>
              <w:pStyle w:val="Table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76" w:lineRule="auto"/>
              <w:ind w:right="57"/>
              <w:rPr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 xml:space="preserve">follow </w:t>
            </w:r>
            <w:r w:rsidR="008A02CD" w:rsidRPr="00904E43">
              <w:rPr>
                <w:color w:val="FF0000"/>
                <w:sz w:val="22"/>
                <w:szCs w:val="22"/>
              </w:rPr>
              <w:t xml:space="preserve">the </w:t>
            </w:r>
            <w:r w:rsidRPr="00904E43">
              <w:rPr>
                <w:color w:val="FF0000"/>
                <w:sz w:val="22"/>
                <w:szCs w:val="22"/>
              </w:rPr>
              <w:t xml:space="preserve">basic principles of </w:t>
            </w:r>
            <w:r w:rsidR="0033128E" w:rsidRPr="00904E43">
              <w:rPr>
                <w:color w:val="FF0000"/>
                <w:sz w:val="22"/>
                <w:szCs w:val="22"/>
              </w:rPr>
              <w:t xml:space="preserve">a </w:t>
            </w:r>
            <w:r w:rsidRPr="00904E43">
              <w:rPr>
                <w:color w:val="FF0000"/>
                <w:sz w:val="22"/>
                <w:szCs w:val="22"/>
              </w:rPr>
              <w:t xml:space="preserve">software application suitable for </w:t>
            </w:r>
            <w:r w:rsidR="0033128E" w:rsidRPr="00904E43">
              <w:rPr>
                <w:color w:val="FF0000"/>
                <w:sz w:val="22"/>
                <w:szCs w:val="22"/>
              </w:rPr>
              <w:t xml:space="preserve">a </w:t>
            </w:r>
            <w:r w:rsidRPr="00904E43">
              <w:rPr>
                <w:color w:val="FF0000"/>
                <w:sz w:val="22"/>
                <w:szCs w:val="22"/>
              </w:rPr>
              <w:t xml:space="preserve">digital animation </w:t>
            </w:r>
          </w:p>
          <w:p w:rsidR="00B44B94" w:rsidRPr="00904E43" w:rsidRDefault="008C351B" w:rsidP="00B44B94">
            <w:pPr>
              <w:pStyle w:val="Table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76" w:lineRule="auto"/>
              <w:ind w:right="57"/>
              <w:rPr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 xml:space="preserve">create a logo animation using a traditional animation technique </w:t>
            </w:r>
          </w:p>
          <w:p w:rsidR="00B44B94" w:rsidRPr="00904E43" w:rsidRDefault="008A02CD" w:rsidP="00B44B94">
            <w:pPr>
              <w:pStyle w:val="Table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76" w:lineRule="auto"/>
              <w:ind w:right="57"/>
              <w:rPr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 xml:space="preserve">export a </w:t>
            </w:r>
            <w:r w:rsidR="008C351B" w:rsidRPr="00904E43">
              <w:rPr>
                <w:color w:val="FF0000"/>
                <w:sz w:val="22"/>
                <w:szCs w:val="22"/>
              </w:rPr>
              <w:t>logo</w:t>
            </w:r>
            <w:r w:rsidRPr="00904E43">
              <w:rPr>
                <w:color w:val="FF0000"/>
                <w:sz w:val="22"/>
                <w:szCs w:val="22"/>
              </w:rPr>
              <w:t xml:space="preserve"> animation to a video file </w:t>
            </w:r>
            <w:r w:rsidR="008C351B" w:rsidRPr="00904E43">
              <w:rPr>
                <w:color w:val="FF0000"/>
                <w:sz w:val="22"/>
                <w:szCs w:val="22"/>
              </w:rPr>
              <w:t xml:space="preserve">in a technically correct fashion </w:t>
            </w:r>
          </w:p>
          <w:p w:rsidR="00B44B94" w:rsidRPr="008C351B" w:rsidRDefault="00B44B94" w:rsidP="00B44B94">
            <w:pPr>
              <w:pStyle w:val="TableParagraph"/>
              <w:widowControl w:val="0"/>
              <w:autoSpaceDE w:val="0"/>
              <w:autoSpaceDN w:val="0"/>
              <w:spacing w:after="0" w:line="276" w:lineRule="auto"/>
              <w:ind w:left="417" w:right="57"/>
              <w:rPr>
                <w:sz w:val="22"/>
                <w:szCs w:val="22"/>
              </w:rPr>
            </w:pPr>
          </w:p>
        </w:tc>
        <w:tc>
          <w:tcPr>
            <w:tcW w:w="5003" w:type="dxa"/>
            <w:gridSpan w:val="3"/>
          </w:tcPr>
          <w:p w:rsidR="00463B77" w:rsidRPr="008C351B" w:rsidRDefault="00463B77" w:rsidP="00463B77">
            <w:pPr>
              <w:pStyle w:val="TableParagraph"/>
              <w:spacing w:before="240" w:line="276" w:lineRule="auto"/>
              <w:ind w:left="57" w:right="57"/>
              <w:jc w:val="both"/>
              <w:rPr>
                <w:b/>
                <w:sz w:val="22"/>
                <w:szCs w:val="22"/>
              </w:rPr>
            </w:pPr>
            <w:r w:rsidRPr="008C351B">
              <w:rPr>
                <w:b/>
                <w:sz w:val="22"/>
                <w:szCs w:val="22"/>
              </w:rPr>
              <w:t xml:space="preserve">Learner is characterised by: </w:t>
            </w:r>
          </w:p>
          <w:p w:rsidR="00463B77" w:rsidRPr="00904E43" w:rsidRDefault="00463B77" w:rsidP="00463B77">
            <w:pPr>
              <w:pStyle w:val="Table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76" w:lineRule="auto"/>
              <w:ind w:right="57"/>
              <w:rPr>
                <w:rFonts w:eastAsia="Times New Roman"/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>digital literacy (computer skills)</w:t>
            </w:r>
            <w:r w:rsidRPr="00904E43">
              <w:rPr>
                <w:rFonts w:eastAsia="Times New Roman"/>
                <w:color w:val="FF0000"/>
                <w:sz w:val="22"/>
                <w:szCs w:val="22"/>
              </w:rPr>
              <w:t xml:space="preserve"> </w:t>
            </w:r>
            <w:r w:rsidRPr="00904E43">
              <w:rPr>
                <w:b/>
                <w:bCs/>
                <w:color w:val="FF0000"/>
                <w:sz w:val="22"/>
                <w:szCs w:val="22"/>
              </w:rPr>
              <w:t>H</w:t>
            </w:r>
          </w:p>
          <w:p w:rsidR="00463B77" w:rsidRPr="00904E43" w:rsidRDefault="00463B77" w:rsidP="00463B77">
            <w:pPr>
              <w:pStyle w:val="Table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76" w:lineRule="auto"/>
              <w:ind w:right="57"/>
              <w:rPr>
                <w:b/>
                <w:bCs/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 xml:space="preserve">flexible thinking (adaptability, flexibility, improvisation skills) </w:t>
            </w:r>
            <w:r w:rsidRPr="00904E43">
              <w:rPr>
                <w:b/>
                <w:bCs/>
                <w:color w:val="FF0000"/>
                <w:sz w:val="22"/>
                <w:szCs w:val="22"/>
              </w:rPr>
              <w:t>H</w:t>
            </w:r>
          </w:p>
          <w:p w:rsidR="00463B77" w:rsidRPr="00904E43" w:rsidRDefault="00463B77" w:rsidP="00463B77">
            <w:pPr>
              <w:pStyle w:val="Table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76" w:lineRule="auto"/>
              <w:ind w:right="57"/>
              <w:rPr>
                <w:b/>
                <w:bCs/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 xml:space="preserve">creativity </w:t>
            </w:r>
            <w:r w:rsidRPr="00904E43">
              <w:rPr>
                <w:b/>
                <w:bCs/>
                <w:color w:val="FF0000"/>
                <w:sz w:val="22"/>
                <w:szCs w:val="22"/>
              </w:rPr>
              <w:t>H</w:t>
            </w:r>
          </w:p>
          <w:p w:rsidR="00463B77" w:rsidRPr="00904E43" w:rsidRDefault="00463B77" w:rsidP="00463B77">
            <w:pPr>
              <w:pStyle w:val="Table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76" w:lineRule="auto"/>
              <w:ind w:right="57"/>
              <w:rPr>
                <w:b/>
                <w:bCs/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 xml:space="preserve">artistic talent, analysis and problem solving </w:t>
            </w:r>
            <w:r w:rsidRPr="00904E43">
              <w:rPr>
                <w:b/>
                <w:bCs/>
                <w:color w:val="FF0000"/>
                <w:sz w:val="22"/>
                <w:szCs w:val="22"/>
              </w:rPr>
              <w:t>I</w:t>
            </w:r>
          </w:p>
          <w:p w:rsidR="00463B77" w:rsidRPr="00904E43" w:rsidRDefault="00463B77" w:rsidP="00463B77">
            <w:pPr>
              <w:pStyle w:val="Table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76" w:lineRule="auto"/>
              <w:ind w:right="57"/>
              <w:rPr>
                <w:b/>
                <w:bCs/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 xml:space="preserve">information literacy </w:t>
            </w:r>
            <w:r w:rsidRPr="00904E43">
              <w:rPr>
                <w:b/>
                <w:bCs/>
                <w:color w:val="FF0000"/>
                <w:sz w:val="22"/>
                <w:szCs w:val="22"/>
              </w:rPr>
              <w:t>I</w:t>
            </w:r>
          </w:p>
          <w:p w:rsidR="00463B77" w:rsidRPr="00904E43" w:rsidRDefault="00463B77" w:rsidP="00463B77">
            <w:pPr>
              <w:pStyle w:val="Table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76" w:lineRule="auto"/>
              <w:ind w:right="57"/>
              <w:rPr>
                <w:b/>
                <w:bCs/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 xml:space="preserve">manual skills </w:t>
            </w:r>
            <w:r w:rsidRPr="00904E43">
              <w:rPr>
                <w:b/>
                <w:bCs/>
                <w:color w:val="FF0000"/>
                <w:sz w:val="22"/>
                <w:szCs w:val="22"/>
              </w:rPr>
              <w:t>I</w:t>
            </w:r>
          </w:p>
          <w:p w:rsidR="00463B77" w:rsidRPr="00904E43" w:rsidRDefault="00463B77" w:rsidP="00463B77">
            <w:pPr>
              <w:pStyle w:val="Table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76" w:lineRule="auto"/>
              <w:ind w:right="57"/>
              <w:rPr>
                <w:b/>
                <w:bCs/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 xml:space="preserve">organising and planning at work </w:t>
            </w:r>
            <w:r w:rsidRPr="00904E43">
              <w:rPr>
                <w:b/>
                <w:bCs/>
                <w:color w:val="FF0000"/>
                <w:sz w:val="22"/>
                <w:szCs w:val="22"/>
              </w:rPr>
              <w:t>I</w:t>
            </w:r>
          </w:p>
          <w:p w:rsidR="00463B77" w:rsidRPr="00904E43" w:rsidRDefault="00463B77" w:rsidP="00463B77">
            <w:pPr>
              <w:pStyle w:val="Table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76" w:lineRule="auto"/>
              <w:ind w:right="57"/>
              <w:rPr>
                <w:b/>
                <w:bCs/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 xml:space="preserve">personal development </w:t>
            </w:r>
            <w:r w:rsidRPr="00904E43">
              <w:rPr>
                <w:b/>
                <w:bCs/>
                <w:color w:val="FF0000"/>
                <w:sz w:val="22"/>
                <w:szCs w:val="22"/>
              </w:rPr>
              <w:t>I</w:t>
            </w:r>
          </w:p>
          <w:p w:rsidR="00463B77" w:rsidRPr="00904E43" w:rsidRDefault="00463B77" w:rsidP="00463B77">
            <w:pPr>
              <w:pStyle w:val="Table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76" w:lineRule="auto"/>
              <w:ind w:right="57"/>
              <w:rPr>
                <w:b/>
                <w:bCs/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 xml:space="preserve">decision-making </w:t>
            </w:r>
            <w:r w:rsidRPr="00904E43">
              <w:rPr>
                <w:b/>
                <w:bCs/>
                <w:color w:val="FF0000"/>
                <w:sz w:val="22"/>
                <w:szCs w:val="22"/>
              </w:rPr>
              <w:t>I</w:t>
            </w:r>
          </w:p>
          <w:p w:rsidR="00463B77" w:rsidRPr="00904E43" w:rsidRDefault="00463B77" w:rsidP="00463B77">
            <w:pPr>
              <w:pStyle w:val="Table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76" w:lineRule="auto"/>
              <w:ind w:right="57"/>
              <w:rPr>
                <w:b/>
                <w:bCs/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 xml:space="preserve">autonomy </w:t>
            </w:r>
            <w:r w:rsidRPr="00904E43">
              <w:rPr>
                <w:b/>
                <w:bCs/>
                <w:color w:val="FF0000"/>
                <w:sz w:val="22"/>
                <w:szCs w:val="22"/>
              </w:rPr>
              <w:t>I</w:t>
            </w:r>
          </w:p>
          <w:p w:rsidR="00463B77" w:rsidRPr="00904E43" w:rsidRDefault="00463B77" w:rsidP="00463B77">
            <w:pPr>
              <w:pStyle w:val="Table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76" w:lineRule="auto"/>
              <w:ind w:right="57"/>
              <w:rPr>
                <w:b/>
                <w:bCs/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 xml:space="preserve">technical literacy </w:t>
            </w:r>
            <w:r w:rsidRPr="00904E43">
              <w:rPr>
                <w:b/>
                <w:bCs/>
                <w:color w:val="FF0000"/>
                <w:sz w:val="22"/>
                <w:szCs w:val="22"/>
              </w:rPr>
              <w:t>I</w:t>
            </w:r>
          </w:p>
          <w:p w:rsidR="00463B77" w:rsidRPr="00904E43" w:rsidRDefault="00463B77" w:rsidP="00463B77">
            <w:pPr>
              <w:pStyle w:val="Table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76" w:lineRule="auto"/>
              <w:ind w:right="57"/>
              <w:rPr>
                <w:b/>
                <w:bCs/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 xml:space="preserve">teamwork </w:t>
            </w:r>
            <w:r w:rsidRPr="00904E43">
              <w:rPr>
                <w:b/>
                <w:bCs/>
                <w:color w:val="FF0000"/>
                <w:sz w:val="22"/>
                <w:szCs w:val="22"/>
              </w:rPr>
              <w:t>I</w:t>
            </w:r>
          </w:p>
          <w:p w:rsidR="00463B77" w:rsidRPr="00904E43" w:rsidRDefault="00463B77" w:rsidP="00463B77">
            <w:pPr>
              <w:pStyle w:val="Table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76" w:lineRule="auto"/>
              <w:ind w:right="57"/>
              <w:rPr>
                <w:b/>
                <w:bCs/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 xml:space="preserve">physical fitness </w:t>
            </w:r>
            <w:r w:rsidRPr="00904E43">
              <w:rPr>
                <w:b/>
                <w:bCs/>
                <w:color w:val="FF0000"/>
                <w:sz w:val="22"/>
                <w:szCs w:val="22"/>
              </w:rPr>
              <w:t>E</w:t>
            </w:r>
          </w:p>
          <w:p w:rsidR="00463B77" w:rsidRPr="00904E43" w:rsidRDefault="00463B77" w:rsidP="00463B77">
            <w:pPr>
              <w:pStyle w:val="Table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76" w:lineRule="auto"/>
              <w:ind w:right="57"/>
              <w:rPr>
                <w:b/>
                <w:bCs/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 xml:space="preserve">communication (dealing with people) </w:t>
            </w:r>
            <w:r w:rsidRPr="00904E43">
              <w:rPr>
                <w:b/>
                <w:bCs/>
                <w:color w:val="FF0000"/>
                <w:sz w:val="22"/>
                <w:szCs w:val="22"/>
              </w:rPr>
              <w:t>E</w:t>
            </w:r>
          </w:p>
          <w:p w:rsidR="00463B77" w:rsidRPr="00904E43" w:rsidRDefault="00463B77" w:rsidP="00463B77">
            <w:pPr>
              <w:pStyle w:val="Table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76" w:lineRule="auto"/>
              <w:ind w:right="57"/>
              <w:rPr>
                <w:b/>
                <w:bCs/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 xml:space="preserve">cultivated verbal behaviour, ability to express themselves </w:t>
            </w:r>
            <w:r w:rsidRPr="00904E43">
              <w:rPr>
                <w:b/>
                <w:bCs/>
                <w:color w:val="FF0000"/>
                <w:sz w:val="22"/>
                <w:szCs w:val="22"/>
              </w:rPr>
              <w:t>E</w:t>
            </w:r>
          </w:p>
          <w:p w:rsidR="00463B77" w:rsidRPr="008C351B" w:rsidRDefault="00463B77" w:rsidP="00463B77">
            <w:pPr>
              <w:pStyle w:val="TableParagraph"/>
              <w:spacing w:after="0" w:line="276" w:lineRule="auto"/>
              <w:ind w:left="57" w:right="57"/>
              <w:rPr>
                <w:i/>
                <w:sz w:val="16"/>
                <w:szCs w:val="16"/>
              </w:rPr>
            </w:pPr>
            <w:r w:rsidRPr="008C351B">
              <w:rPr>
                <w:i/>
                <w:sz w:val="16"/>
                <w:szCs w:val="16"/>
                <w:u w:val="single"/>
              </w:rPr>
              <w:t>Explanatory Notes:</w:t>
            </w:r>
            <w:r w:rsidRPr="008C351B">
              <w:rPr>
                <w:i/>
                <w:sz w:val="16"/>
                <w:szCs w:val="16"/>
              </w:rPr>
              <w:t xml:space="preserve"> Level of achievement:</w:t>
            </w:r>
          </w:p>
          <w:p w:rsidR="00463B77" w:rsidRPr="008C351B" w:rsidRDefault="00463B77" w:rsidP="00463B77">
            <w:pPr>
              <w:pStyle w:val="TableParagraph"/>
              <w:widowControl w:val="0"/>
              <w:autoSpaceDE w:val="0"/>
              <w:autoSpaceDN w:val="0"/>
              <w:spacing w:after="0" w:line="240" w:lineRule="auto"/>
              <w:ind w:left="57" w:right="57"/>
              <w:rPr>
                <w:i/>
                <w:color w:val="000000"/>
                <w:sz w:val="16"/>
                <w:szCs w:val="16"/>
              </w:rPr>
            </w:pPr>
            <w:r w:rsidRPr="008C351B">
              <w:rPr>
                <w:b/>
                <w:bCs/>
                <w:i/>
                <w:color w:val="66C700"/>
                <w:sz w:val="16"/>
                <w:szCs w:val="16"/>
              </w:rPr>
              <w:t xml:space="preserve">E – </w:t>
            </w:r>
            <w:r w:rsidRPr="008C351B">
              <w:rPr>
                <w:i/>
                <w:color w:val="000000"/>
                <w:sz w:val="16"/>
                <w:szCs w:val="16"/>
              </w:rPr>
              <w:t xml:space="preserve">elementary </w:t>
            </w:r>
          </w:p>
          <w:p w:rsidR="00463B77" w:rsidRPr="008C351B" w:rsidRDefault="00463B77" w:rsidP="00463B77">
            <w:pPr>
              <w:pStyle w:val="TableParagraph"/>
              <w:widowControl w:val="0"/>
              <w:autoSpaceDE w:val="0"/>
              <w:autoSpaceDN w:val="0"/>
              <w:spacing w:after="0" w:line="240" w:lineRule="auto"/>
              <w:ind w:left="57" w:right="57"/>
              <w:rPr>
                <w:i/>
                <w:color w:val="000000"/>
                <w:sz w:val="16"/>
                <w:szCs w:val="16"/>
              </w:rPr>
            </w:pPr>
            <w:r w:rsidRPr="008C351B">
              <w:rPr>
                <w:b/>
                <w:bCs/>
                <w:i/>
                <w:color w:val="00977E"/>
                <w:sz w:val="16"/>
                <w:szCs w:val="16"/>
              </w:rPr>
              <w:t xml:space="preserve">I – </w:t>
            </w:r>
            <w:r w:rsidRPr="008C351B">
              <w:rPr>
                <w:i/>
                <w:color w:val="000000"/>
                <w:sz w:val="16"/>
                <w:szCs w:val="16"/>
              </w:rPr>
              <w:t xml:space="preserve">intermediate </w:t>
            </w:r>
          </w:p>
          <w:p w:rsidR="00B44B94" w:rsidRPr="008C351B" w:rsidRDefault="00463B77" w:rsidP="00463B77">
            <w:pPr>
              <w:pStyle w:val="TableParagraph"/>
              <w:widowControl w:val="0"/>
              <w:autoSpaceDE w:val="0"/>
              <w:autoSpaceDN w:val="0"/>
              <w:spacing w:after="0" w:line="240" w:lineRule="auto"/>
              <w:ind w:left="57" w:right="57"/>
              <w:rPr>
                <w:i/>
                <w:color w:val="000000"/>
                <w:sz w:val="16"/>
                <w:szCs w:val="16"/>
              </w:rPr>
            </w:pPr>
            <w:r w:rsidRPr="008C351B">
              <w:rPr>
                <w:b/>
                <w:bCs/>
                <w:i/>
                <w:color w:val="054A5E"/>
                <w:sz w:val="16"/>
                <w:szCs w:val="16"/>
              </w:rPr>
              <w:t xml:space="preserve">V – </w:t>
            </w:r>
            <w:r w:rsidRPr="008C351B">
              <w:rPr>
                <w:i/>
                <w:color w:val="000000"/>
                <w:sz w:val="16"/>
                <w:szCs w:val="16"/>
              </w:rPr>
              <w:t>high</w:t>
            </w:r>
          </w:p>
        </w:tc>
      </w:tr>
      <w:tr w:rsidR="00B44B94" w:rsidRPr="008C351B" w:rsidTr="00C3406C">
        <w:trPr>
          <w:trHeight w:val="573"/>
        </w:trPr>
        <w:tc>
          <w:tcPr>
            <w:tcW w:w="14997" w:type="dxa"/>
            <w:gridSpan w:val="6"/>
            <w:shd w:val="clear" w:color="auto" w:fill="FFD966" w:themeFill="accent4" w:themeFillTint="99"/>
            <w:vAlign w:val="center"/>
          </w:tcPr>
          <w:p w:rsidR="00B44B94" w:rsidRPr="00D83FF0" w:rsidRDefault="00A442F1" w:rsidP="0093498C">
            <w:pPr>
              <w:rPr>
                <w:b/>
                <w:sz w:val="24"/>
                <w:szCs w:val="24"/>
              </w:rPr>
            </w:pPr>
            <w:r w:rsidRPr="00D83FF0">
              <w:rPr>
                <w:b/>
                <w:w w:val="105"/>
                <w:sz w:val="24"/>
                <w:szCs w:val="24"/>
              </w:rPr>
              <w:t>Expected outcomes of learning – knowledge, skills, competences:</w:t>
            </w:r>
          </w:p>
        </w:tc>
      </w:tr>
      <w:tr w:rsidR="00B44B94" w:rsidRPr="008C351B" w:rsidTr="00C3406C">
        <w:trPr>
          <w:trHeight w:val="110"/>
        </w:trPr>
        <w:tc>
          <w:tcPr>
            <w:tcW w:w="14997" w:type="dxa"/>
            <w:gridSpan w:val="6"/>
          </w:tcPr>
          <w:p w:rsidR="00B44B94" w:rsidRPr="008C351B" w:rsidRDefault="00A442F1" w:rsidP="00B44B94">
            <w:pPr>
              <w:pStyle w:val="TableParagraph"/>
              <w:spacing w:before="240" w:line="276" w:lineRule="auto"/>
              <w:ind w:left="57" w:right="57"/>
              <w:rPr>
                <w:b/>
                <w:w w:val="105"/>
                <w:sz w:val="22"/>
                <w:szCs w:val="22"/>
              </w:rPr>
            </w:pPr>
            <w:r w:rsidRPr="008C351B">
              <w:rPr>
                <w:b/>
                <w:w w:val="105"/>
                <w:sz w:val="22"/>
                <w:szCs w:val="22"/>
              </w:rPr>
              <w:t>Mobility participant will be able to</w:t>
            </w:r>
            <w:r w:rsidR="00B44B94" w:rsidRPr="008C351B">
              <w:rPr>
                <w:b/>
                <w:w w:val="105"/>
                <w:sz w:val="22"/>
                <w:szCs w:val="22"/>
              </w:rPr>
              <w:t>:</w:t>
            </w:r>
          </w:p>
          <w:p w:rsidR="00B44B94" w:rsidRPr="00904E43" w:rsidRDefault="008A02CD" w:rsidP="00B44B94">
            <w:pPr>
              <w:pStyle w:val="Table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76" w:lineRule="auto"/>
              <w:ind w:right="57"/>
              <w:rPr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 xml:space="preserve">design </w:t>
            </w:r>
            <w:r w:rsidR="0011790F" w:rsidRPr="00904E43">
              <w:rPr>
                <w:color w:val="FF0000"/>
                <w:sz w:val="22"/>
                <w:szCs w:val="22"/>
              </w:rPr>
              <w:t xml:space="preserve">a good logo animation using a digital animation technique or traditional animation technique </w:t>
            </w:r>
          </w:p>
          <w:p w:rsidR="00B44B94" w:rsidRPr="00904E43" w:rsidRDefault="001012D2" w:rsidP="00B44B94">
            <w:pPr>
              <w:pStyle w:val="Table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76" w:lineRule="auto"/>
              <w:ind w:right="57"/>
              <w:rPr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>draw a logo animation storyboard</w:t>
            </w:r>
          </w:p>
          <w:p w:rsidR="00B44B94" w:rsidRPr="00904E43" w:rsidRDefault="00042E10" w:rsidP="00B44B94">
            <w:pPr>
              <w:pStyle w:val="Table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76" w:lineRule="auto"/>
              <w:ind w:right="57"/>
              <w:rPr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 xml:space="preserve">follow the basics of </w:t>
            </w:r>
            <w:r w:rsidR="0033128E" w:rsidRPr="00904E43">
              <w:rPr>
                <w:color w:val="FF0000"/>
                <w:sz w:val="22"/>
                <w:szCs w:val="22"/>
              </w:rPr>
              <w:t xml:space="preserve">a </w:t>
            </w:r>
            <w:r w:rsidRPr="00904E43">
              <w:rPr>
                <w:color w:val="FF0000"/>
                <w:sz w:val="22"/>
                <w:szCs w:val="22"/>
              </w:rPr>
              <w:t xml:space="preserve">software application suitable for </w:t>
            </w:r>
            <w:r w:rsidR="0033128E" w:rsidRPr="00904E43">
              <w:rPr>
                <w:color w:val="FF0000"/>
                <w:sz w:val="22"/>
                <w:szCs w:val="22"/>
              </w:rPr>
              <w:t xml:space="preserve">a </w:t>
            </w:r>
            <w:r w:rsidRPr="00904E43">
              <w:rPr>
                <w:color w:val="FF0000"/>
                <w:sz w:val="22"/>
                <w:szCs w:val="22"/>
              </w:rPr>
              <w:t xml:space="preserve">digital animation </w:t>
            </w:r>
          </w:p>
          <w:p w:rsidR="00B44B94" w:rsidRPr="00904E43" w:rsidRDefault="00042E10" w:rsidP="00B44B94">
            <w:pPr>
              <w:pStyle w:val="Table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76" w:lineRule="auto"/>
              <w:ind w:right="57"/>
              <w:rPr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 xml:space="preserve">create a logo animation using a traditional animation technique </w:t>
            </w:r>
          </w:p>
          <w:p w:rsidR="00B44B94" w:rsidRPr="00904E43" w:rsidRDefault="00042E10" w:rsidP="00B44B94">
            <w:pPr>
              <w:pStyle w:val="Table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76" w:lineRule="auto"/>
              <w:ind w:right="57"/>
              <w:rPr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 xml:space="preserve">export an animation to a video file in a </w:t>
            </w:r>
            <w:r w:rsidR="00B44B94" w:rsidRPr="00904E43">
              <w:rPr>
                <w:color w:val="FF0000"/>
                <w:sz w:val="22"/>
                <w:szCs w:val="22"/>
              </w:rPr>
              <w:t>technic</w:t>
            </w:r>
            <w:r w:rsidRPr="00904E43">
              <w:rPr>
                <w:color w:val="FF0000"/>
                <w:sz w:val="22"/>
                <w:szCs w:val="22"/>
              </w:rPr>
              <w:t xml:space="preserve">ally correct fashion </w:t>
            </w:r>
          </w:p>
          <w:p w:rsidR="00B44B94" w:rsidRPr="00904E43" w:rsidRDefault="00042E10" w:rsidP="00B44B94">
            <w:pPr>
              <w:pStyle w:val="Table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76" w:lineRule="auto"/>
              <w:ind w:right="57"/>
              <w:rPr>
                <w:color w:val="FF0000"/>
                <w:sz w:val="22"/>
                <w:szCs w:val="22"/>
              </w:rPr>
            </w:pPr>
            <w:r w:rsidRPr="00904E43">
              <w:rPr>
                <w:color w:val="FF0000"/>
                <w:sz w:val="22"/>
                <w:szCs w:val="22"/>
              </w:rPr>
              <w:t xml:space="preserve">make use of </w:t>
            </w:r>
            <w:r w:rsidR="00B44B94" w:rsidRPr="00904E43">
              <w:rPr>
                <w:color w:val="FF0000"/>
                <w:sz w:val="22"/>
                <w:szCs w:val="22"/>
              </w:rPr>
              <w:t>Adobe Photoshop, Adobe After Effect, a</w:t>
            </w:r>
            <w:r w:rsidRPr="00904E43">
              <w:rPr>
                <w:color w:val="FF0000"/>
                <w:sz w:val="22"/>
                <w:szCs w:val="22"/>
              </w:rPr>
              <w:t>nd other applications</w:t>
            </w:r>
          </w:p>
          <w:p w:rsidR="00B44B94" w:rsidRPr="008C351B" w:rsidRDefault="00B44B94" w:rsidP="00B44B94">
            <w:pPr>
              <w:pStyle w:val="TableParagraph"/>
              <w:widowControl w:val="0"/>
              <w:autoSpaceDE w:val="0"/>
              <w:autoSpaceDN w:val="0"/>
              <w:spacing w:after="0" w:line="276" w:lineRule="auto"/>
              <w:ind w:left="417" w:right="57"/>
              <w:rPr>
                <w:w w:val="105"/>
                <w:sz w:val="22"/>
                <w:szCs w:val="22"/>
              </w:rPr>
            </w:pPr>
          </w:p>
          <w:p w:rsidR="00221A7C" w:rsidRPr="00D83FF0" w:rsidRDefault="00221A7C" w:rsidP="00221A7C">
            <w:pPr>
              <w:pStyle w:val="TableParagraph"/>
              <w:spacing w:line="276" w:lineRule="auto"/>
              <w:ind w:left="57" w:right="57"/>
              <w:rPr>
                <w:b/>
                <w:w w:val="105"/>
                <w:sz w:val="22"/>
                <w:szCs w:val="22"/>
              </w:rPr>
            </w:pPr>
            <w:r w:rsidRPr="00D83FF0">
              <w:rPr>
                <w:b/>
                <w:w w:val="105"/>
                <w:sz w:val="22"/>
                <w:szCs w:val="22"/>
              </w:rPr>
              <w:t>Verification of unit</w:t>
            </w:r>
            <w:r w:rsidR="005B35C7" w:rsidRPr="00D83FF0">
              <w:rPr>
                <w:b/>
                <w:w w:val="105"/>
                <w:sz w:val="22"/>
                <w:szCs w:val="22"/>
              </w:rPr>
              <w:t xml:space="preserve"> </w:t>
            </w:r>
            <w:r w:rsidRPr="00D83FF0">
              <w:rPr>
                <w:b/>
                <w:w w:val="105"/>
                <w:sz w:val="22"/>
                <w:szCs w:val="22"/>
              </w:rPr>
              <w:t>outcomes of learning:</w:t>
            </w:r>
          </w:p>
          <w:p w:rsidR="00B44B94" w:rsidRPr="008C351B" w:rsidRDefault="00221A7C" w:rsidP="00221A7C">
            <w:pPr>
              <w:jc w:val="both"/>
            </w:pPr>
            <w:r w:rsidRPr="008C351B">
              <w:rPr>
                <w:w w:val="105"/>
              </w:rPr>
              <w:t xml:space="preserve"> </w:t>
            </w:r>
            <w:r w:rsidRPr="00904E43">
              <w:rPr>
                <w:color w:val="FF0000"/>
                <w:w w:val="105"/>
              </w:rPr>
              <w:t xml:space="preserve">Presentation of the video included with the oral </w:t>
            </w:r>
            <w:proofErr w:type="spellStart"/>
            <w:r w:rsidRPr="00904E43">
              <w:rPr>
                <w:color w:val="FF0000"/>
                <w:w w:val="105"/>
              </w:rPr>
              <w:t>defense</w:t>
            </w:r>
            <w:proofErr w:type="spellEnd"/>
            <w:r w:rsidRPr="00904E43">
              <w:rPr>
                <w:color w:val="FF0000"/>
                <w:w w:val="105"/>
              </w:rPr>
              <w:t xml:space="preserve"> statement</w:t>
            </w:r>
            <w:r w:rsidR="00B44B94" w:rsidRPr="00904E43">
              <w:rPr>
                <w:color w:val="FF0000"/>
                <w:w w:val="105"/>
              </w:rPr>
              <w:t>.</w:t>
            </w:r>
          </w:p>
        </w:tc>
      </w:tr>
      <w:tr w:rsidR="005265C6" w:rsidRPr="008C351B" w:rsidTr="00C3406C">
        <w:trPr>
          <w:trHeight w:val="543"/>
        </w:trPr>
        <w:tc>
          <w:tcPr>
            <w:tcW w:w="14997" w:type="dxa"/>
            <w:gridSpan w:val="6"/>
            <w:shd w:val="clear" w:color="auto" w:fill="FFD966" w:themeFill="accent4" w:themeFillTint="99"/>
            <w:vAlign w:val="center"/>
          </w:tcPr>
          <w:p w:rsidR="005265C6" w:rsidRPr="00D83FF0" w:rsidRDefault="005265C6" w:rsidP="005B35C7">
            <w:pPr>
              <w:rPr>
                <w:sz w:val="24"/>
                <w:szCs w:val="24"/>
              </w:rPr>
            </w:pPr>
            <w:r w:rsidRPr="00D83FF0">
              <w:rPr>
                <w:b/>
                <w:w w:val="105"/>
                <w:sz w:val="24"/>
                <w:szCs w:val="24"/>
              </w:rPr>
              <w:t>Example of well-achieved unit learning outcome:</w:t>
            </w:r>
          </w:p>
        </w:tc>
      </w:tr>
      <w:tr w:rsidR="00B44B94" w:rsidRPr="008C351B" w:rsidTr="00C3406C">
        <w:trPr>
          <w:trHeight w:val="110"/>
        </w:trPr>
        <w:tc>
          <w:tcPr>
            <w:tcW w:w="14997" w:type="dxa"/>
            <w:gridSpan w:val="6"/>
          </w:tcPr>
          <w:p w:rsidR="00B44B94" w:rsidRPr="00904E43" w:rsidRDefault="001012D2" w:rsidP="00B44B94">
            <w:pPr>
              <w:pStyle w:val="Odsekzoznamu"/>
              <w:numPr>
                <w:ilvl w:val="0"/>
                <w:numId w:val="12"/>
              </w:numPr>
              <w:rPr>
                <w:b/>
                <w:color w:val="FF0000"/>
                <w:w w:val="105"/>
              </w:rPr>
            </w:pPr>
            <w:r w:rsidRPr="00904E43">
              <w:rPr>
                <w:b/>
                <w:color w:val="FF0000"/>
                <w:w w:val="105"/>
              </w:rPr>
              <w:t>Logo Animation</w:t>
            </w:r>
          </w:p>
          <w:p w:rsidR="00B44B94" w:rsidRPr="00904E43" w:rsidRDefault="00B44B94" w:rsidP="00B44B94">
            <w:pPr>
              <w:pStyle w:val="Odsekzoznamu"/>
              <w:rPr>
                <w:b/>
                <w:color w:val="FF0000"/>
                <w:w w:val="105"/>
              </w:rPr>
            </w:pPr>
          </w:p>
          <w:p w:rsidR="00B44B94" w:rsidRPr="00904E43" w:rsidRDefault="00B44B94" w:rsidP="00B44B94">
            <w:pPr>
              <w:pStyle w:val="Odsekzoznamu"/>
              <w:rPr>
                <w:b/>
                <w:color w:val="FF0000"/>
                <w:w w:val="105"/>
              </w:rPr>
            </w:pPr>
          </w:p>
          <w:p w:rsidR="00B44B94" w:rsidRPr="00904E43" w:rsidRDefault="00E57E0A" w:rsidP="00B44B94">
            <w:pPr>
              <w:pStyle w:val="Odsekzoznamu"/>
              <w:rPr>
                <w:b/>
                <w:color w:val="FF0000"/>
                <w:w w:val="105"/>
              </w:rPr>
            </w:pPr>
            <w:hyperlink r:id="rId10" w:history="1">
              <w:r w:rsidR="00B44B94" w:rsidRPr="00904E43">
                <w:rPr>
                  <w:rStyle w:val="Hypertextovprepojenie"/>
                  <w:b/>
                  <w:color w:val="FF0000"/>
                  <w:w w:val="105"/>
                </w:rPr>
                <w:t>https://www.youtube.com/watch?v=fj4EPKg1gEA</w:t>
              </w:r>
            </w:hyperlink>
          </w:p>
          <w:p w:rsidR="00B44B94" w:rsidRPr="00904E43" w:rsidRDefault="00B44B94" w:rsidP="00B44B94">
            <w:pPr>
              <w:pStyle w:val="Odsekzoznamu"/>
              <w:rPr>
                <w:b/>
                <w:color w:val="FF0000"/>
                <w:w w:val="105"/>
              </w:rPr>
            </w:pPr>
          </w:p>
          <w:p w:rsidR="00B44B94" w:rsidRPr="00904E43" w:rsidRDefault="00E57E0A" w:rsidP="00B44B94">
            <w:pPr>
              <w:pStyle w:val="Odsekzoznamu"/>
              <w:rPr>
                <w:b/>
                <w:color w:val="FF0000"/>
                <w:w w:val="105"/>
              </w:rPr>
            </w:pPr>
            <w:hyperlink r:id="rId11" w:history="1">
              <w:r w:rsidR="00B44B94" w:rsidRPr="00904E43">
                <w:rPr>
                  <w:rStyle w:val="Hypertextovprepojenie"/>
                  <w:b/>
                  <w:color w:val="FF0000"/>
                  <w:w w:val="105"/>
                </w:rPr>
                <w:t>https://www.youtube.com/watch?v=TlTrMIFDyYs</w:t>
              </w:r>
            </w:hyperlink>
          </w:p>
          <w:p w:rsidR="00B44B94" w:rsidRPr="008C351B" w:rsidRDefault="00B44B94" w:rsidP="00B44B94">
            <w:pPr>
              <w:pStyle w:val="Odsekzoznamu"/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pStyle w:val="Odsekzoznamu"/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rPr>
                <w:b/>
                <w:w w:val="105"/>
              </w:rPr>
            </w:pPr>
            <w:r w:rsidRPr="008C351B">
              <w:rPr>
                <w:noProof/>
                <w:lang w:val="sk-SK" w:eastAsia="sk-SK"/>
              </w:rPr>
              <w:drawing>
                <wp:anchor distT="0" distB="0" distL="114300" distR="114300" simplePos="0" relativeHeight="251664384" behindDoc="0" locked="0" layoutInCell="1" allowOverlap="1" wp14:anchorId="72588559" wp14:editId="49008D29">
                  <wp:simplePos x="0" y="0"/>
                  <wp:positionH relativeFrom="column">
                    <wp:posOffset>4951730</wp:posOffset>
                  </wp:positionH>
                  <wp:positionV relativeFrom="paragraph">
                    <wp:posOffset>55245</wp:posOffset>
                  </wp:positionV>
                  <wp:extent cx="3940175" cy="2480310"/>
                  <wp:effectExtent l="0" t="0" r="3175" b="0"/>
                  <wp:wrapNone/>
                  <wp:docPr id="2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3" t="20315" r="35758" b="25512"/>
                          <a:stretch/>
                        </pic:blipFill>
                        <pic:spPr bwMode="auto">
                          <a:xfrm>
                            <a:off x="0" y="0"/>
                            <a:ext cx="3940175" cy="2480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351B">
              <w:rPr>
                <w:noProof/>
                <w:lang w:val="sk-SK" w:eastAsia="sk-SK"/>
              </w:rPr>
              <w:drawing>
                <wp:anchor distT="0" distB="0" distL="114300" distR="114300" simplePos="0" relativeHeight="251663360" behindDoc="0" locked="0" layoutInCell="1" allowOverlap="1" wp14:anchorId="3534320A" wp14:editId="2E7082CD">
                  <wp:simplePos x="0" y="0"/>
                  <wp:positionH relativeFrom="column">
                    <wp:posOffset>389256</wp:posOffset>
                  </wp:positionH>
                  <wp:positionV relativeFrom="paragraph">
                    <wp:posOffset>55245</wp:posOffset>
                  </wp:positionV>
                  <wp:extent cx="3981450" cy="2459028"/>
                  <wp:effectExtent l="0" t="0" r="0" b="0"/>
                  <wp:wrapNone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86" t="19398" r="34625" b="25332"/>
                          <a:stretch/>
                        </pic:blipFill>
                        <pic:spPr bwMode="auto">
                          <a:xfrm>
                            <a:off x="0" y="0"/>
                            <a:ext cx="3994494" cy="2467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/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/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rPr>
                <w:b/>
                <w:w w:val="105"/>
              </w:rPr>
            </w:pPr>
            <w:r w:rsidRPr="008C351B">
              <w:rPr>
                <w:noProof/>
                <w:lang w:val="sk-SK" w:eastAsia="sk-SK"/>
              </w:rPr>
              <w:drawing>
                <wp:anchor distT="0" distB="0" distL="114300" distR="114300" simplePos="0" relativeHeight="251666432" behindDoc="0" locked="0" layoutInCell="1" allowOverlap="1" wp14:anchorId="2D56ABCB" wp14:editId="710962DC">
                  <wp:simplePos x="0" y="0"/>
                  <wp:positionH relativeFrom="column">
                    <wp:posOffset>4951730</wp:posOffset>
                  </wp:positionH>
                  <wp:positionV relativeFrom="paragraph">
                    <wp:posOffset>23296</wp:posOffset>
                  </wp:positionV>
                  <wp:extent cx="4006829" cy="2847975"/>
                  <wp:effectExtent l="0" t="0" r="0" b="0"/>
                  <wp:wrapNone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46" t="25622" r="41730" b="23865"/>
                          <a:stretch/>
                        </pic:blipFill>
                        <pic:spPr bwMode="auto">
                          <a:xfrm>
                            <a:off x="0" y="0"/>
                            <a:ext cx="4006829" cy="284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351B">
              <w:rPr>
                <w:noProof/>
                <w:lang w:val="sk-SK" w:eastAsia="sk-SK"/>
              </w:rPr>
              <w:drawing>
                <wp:anchor distT="0" distB="0" distL="114300" distR="114300" simplePos="0" relativeHeight="251665408" behindDoc="0" locked="0" layoutInCell="1" allowOverlap="1" wp14:anchorId="10228324" wp14:editId="170DC13D">
                  <wp:simplePos x="0" y="0"/>
                  <wp:positionH relativeFrom="column">
                    <wp:posOffset>372911</wp:posOffset>
                  </wp:positionH>
                  <wp:positionV relativeFrom="paragraph">
                    <wp:posOffset>51435</wp:posOffset>
                  </wp:positionV>
                  <wp:extent cx="4026189" cy="2819400"/>
                  <wp:effectExtent l="0" t="0" r="0" b="0"/>
                  <wp:wrapNone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66" t="27636" r="41421" b="24048"/>
                          <a:stretch/>
                        </pic:blipFill>
                        <pic:spPr bwMode="auto">
                          <a:xfrm>
                            <a:off x="0" y="0"/>
                            <a:ext cx="4029074" cy="2821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/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/>
          <w:p w:rsidR="00B44B94" w:rsidRPr="008C351B" w:rsidRDefault="00B44B94" w:rsidP="00B44B94"/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rPr>
                <w:b/>
                <w:w w:val="105"/>
              </w:rPr>
            </w:pPr>
          </w:p>
          <w:p w:rsidR="00B44B94" w:rsidRPr="008C351B" w:rsidRDefault="00B44B94" w:rsidP="00B44B94">
            <w:pPr>
              <w:rPr>
                <w:b/>
                <w:w w:val="105"/>
              </w:rPr>
            </w:pPr>
          </w:p>
        </w:tc>
      </w:tr>
    </w:tbl>
    <w:p w:rsidR="005D3B2B" w:rsidRPr="008C351B" w:rsidRDefault="005D3B2B" w:rsidP="00F50014"/>
    <w:sectPr w:rsidR="005D3B2B" w:rsidRPr="008C351B" w:rsidSect="005A51C0">
      <w:headerReference w:type="default" r:id="rId16"/>
      <w:pgSz w:w="16838" w:h="11906" w:orient="landscape"/>
      <w:pgMar w:top="1134" w:right="1134" w:bottom="1134" w:left="1134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584E" w:rsidRDefault="0004584E" w:rsidP="005A51C0">
      <w:pPr>
        <w:spacing w:after="0" w:line="240" w:lineRule="auto"/>
      </w:pPr>
      <w:r>
        <w:separator/>
      </w:r>
    </w:p>
  </w:endnote>
  <w:endnote w:type="continuationSeparator" w:id="0">
    <w:p w:rsidR="0004584E" w:rsidRDefault="0004584E" w:rsidP="005A5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584E" w:rsidRDefault="0004584E" w:rsidP="005A51C0">
      <w:pPr>
        <w:spacing w:after="0" w:line="240" w:lineRule="auto"/>
      </w:pPr>
      <w:r>
        <w:separator/>
      </w:r>
    </w:p>
  </w:footnote>
  <w:footnote w:type="continuationSeparator" w:id="0">
    <w:p w:rsidR="0004584E" w:rsidRDefault="0004584E" w:rsidP="005A51C0">
      <w:pPr>
        <w:spacing w:after="0" w:line="240" w:lineRule="auto"/>
      </w:pPr>
      <w:r>
        <w:continuationSeparator/>
      </w:r>
    </w:p>
  </w:footnote>
  <w:footnote w:id="1">
    <w:p w:rsidR="00904E43" w:rsidRPr="00904E43" w:rsidRDefault="00904E43">
      <w:pPr>
        <w:pStyle w:val="Textpoznmkypodiarou"/>
        <w:rPr>
          <w:lang w:val="sk-SK"/>
        </w:rPr>
      </w:pPr>
      <w:r>
        <w:rPr>
          <w:rStyle w:val="Odkaznapoznmkupodiarou"/>
        </w:rPr>
        <w:footnoteRef/>
      </w:r>
      <w:r>
        <w:t xml:space="preserve"> </w:t>
      </w:r>
      <w:r w:rsidR="00E57E0A" w:rsidRPr="00E57E0A">
        <w:rPr>
          <w:b/>
        </w:rPr>
        <w:t xml:space="preserve">This is editable content </w:t>
      </w:r>
      <w:r w:rsidR="00E57E0A" w:rsidRPr="00E57E0A">
        <w:t>(text in red)</w:t>
      </w:r>
      <w:r w:rsidR="00E57E0A">
        <w:rPr>
          <w:b/>
        </w:rPr>
        <w:t xml:space="preserve"> </w:t>
      </w:r>
      <w:r w:rsidR="00E57E0A" w:rsidRPr="00E57E0A">
        <w:rPr>
          <w:b/>
        </w:rPr>
        <w:t>for the needs of one's own educational outputs.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1C0" w:rsidRDefault="00225D5B" w:rsidP="00225D5B">
    <w:pPr>
      <w:pStyle w:val="Hlavika"/>
    </w:pPr>
    <w:r>
      <w:rPr>
        <w:noProof/>
        <w:lang w:val="sk-SK" w:eastAsia="sk-S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6560185</wp:posOffset>
          </wp:positionH>
          <wp:positionV relativeFrom="paragraph">
            <wp:posOffset>3810</wp:posOffset>
          </wp:positionV>
          <wp:extent cx="2686685" cy="335280"/>
          <wp:effectExtent l="0" t="0" r="0" b="7620"/>
          <wp:wrapSquare wrapText="bothSides"/>
          <wp:docPr id="9" name="Obrázo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_labit_AJ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6685" cy="33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D4A78"/>
    <w:multiLevelType w:val="hybridMultilevel"/>
    <w:tmpl w:val="3D9C08B4"/>
    <w:lvl w:ilvl="0" w:tplc="6E54F96C">
      <w:numFmt w:val="bullet"/>
      <w:lvlText w:val="-"/>
      <w:lvlJc w:val="left"/>
      <w:pPr>
        <w:ind w:left="777" w:hanging="360"/>
      </w:pPr>
      <w:rPr>
        <w:rFonts w:ascii="Calibri" w:eastAsiaTheme="minorEastAsia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A34A70"/>
    <w:multiLevelType w:val="hybridMultilevel"/>
    <w:tmpl w:val="EAE844FE"/>
    <w:lvl w:ilvl="0" w:tplc="A094C350">
      <w:numFmt w:val="bullet"/>
      <w:lvlText w:val="•"/>
      <w:lvlJc w:val="left"/>
      <w:pPr>
        <w:ind w:left="417" w:hanging="360"/>
      </w:pPr>
      <w:rPr>
        <w:rFonts w:hint="default"/>
        <w:lang w:val="cs-CZ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2" w15:restartNumberingAfterBreak="0">
    <w:nsid w:val="20645C72"/>
    <w:multiLevelType w:val="hybridMultilevel"/>
    <w:tmpl w:val="7076BCC8"/>
    <w:lvl w:ilvl="0" w:tplc="6E54F96C">
      <w:numFmt w:val="bullet"/>
      <w:lvlText w:val="-"/>
      <w:lvlJc w:val="left"/>
      <w:pPr>
        <w:ind w:left="417" w:hanging="360"/>
      </w:pPr>
      <w:rPr>
        <w:rFonts w:ascii="Calibri" w:eastAsiaTheme="minorEastAsia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921992"/>
    <w:multiLevelType w:val="hybridMultilevel"/>
    <w:tmpl w:val="32E278CC"/>
    <w:lvl w:ilvl="0" w:tplc="6E54F96C">
      <w:numFmt w:val="bullet"/>
      <w:lvlText w:val="-"/>
      <w:lvlJc w:val="left"/>
      <w:pPr>
        <w:ind w:left="417" w:hanging="360"/>
      </w:pPr>
      <w:rPr>
        <w:rFonts w:ascii="Calibri" w:eastAsiaTheme="minorEastAsia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4" w15:restartNumberingAfterBreak="0">
    <w:nsid w:val="38EE5286"/>
    <w:multiLevelType w:val="hybridMultilevel"/>
    <w:tmpl w:val="273A4918"/>
    <w:lvl w:ilvl="0" w:tplc="A094C350">
      <w:numFmt w:val="bullet"/>
      <w:lvlText w:val="•"/>
      <w:lvlJc w:val="left"/>
      <w:pPr>
        <w:ind w:left="720" w:hanging="360"/>
      </w:pPr>
      <w:rPr>
        <w:rFonts w:hint="default"/>
        <w:lang w:val="cs-CZ" w:eastAsia="en-US" w:bidi="ar-SA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91414F"/>
    <w:multiLevelType w:val="hybridMultilevel"/>
    <w:tmpl w:val="46B8542A"/>
    <w:lvl w:ilvl="0" w:tplc="A094C350">
      <w:numFmt w:val="bullet"/>
      <w:lvlText w:val="•"/>
      <w:lvlJc w:val="left"/>
      <w:pPr>
        <w:ind w:left="417" w:hanging="360"/>
      </w:pPr>
      <w:rPr>
        <w:rFonts w:hint="default"/>
        <w:lang w:val="cs-CZ" w:eastAsia="en-US" w:bidi="ar-SA"/>
      </w:rPr>
    </w:lvl>
    <w:lvl w:ilvl="1" w:tplc="041B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6" w15:restartNumberingAfterBreak="0">
    <w:nsid w:val="44EA19A7"/>
    <w:multiLevelType w:val="hybridMultilevel"/>
    <w:tmpl w:val="4D0415D8"/>
    <w:lvl w:ilvl="0" w:tplc="5EB6053C">
      <w:start w:val="1"/>
      <w:numFmt w:val="decimal"/>
      <w:lvlText w:val="%1."/>
      <w:lvlJc w:val="left"/>
      <w:pPr>
        <w:ind w:left="417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13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5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7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9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01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73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5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77" w:hanging="180"/>
      </w:pPr>
      <w:rPr>
        <w:rFonts w:cs="Times New Roman"/>
      </w:rPr>
    </w:lvl>
  </w:abstractNum>
  <w:abstractNum w:abstractNumId="7" w15:restartNumberingAfterBreak="0">
    <w:nsid w:val="4AEE5FAC"/>
    <w:multiLevelType w:val="hybridMultilevel"/>
    <w:tmpl w:val="F80C7ABE"/>
    <w:lvl w:ilvl="0" w:tplc="041B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18665B"/>
    <w:multiLevelType w:val="hybridMultilevel"/>
    <w:tmpl w:val="E74867AA"/>
    <w:lvl w:ilvl="0" w:tplc="A094C350">
      <w:numFmt w:val="bullet"/>
      <w:lvlText w:val="•"/>
      <w:lvlJc w:val="left"/>
      <w:pPr>
        <w:ind w:left="417" w:hanging="360"/>
      </w:pPr>
      <w:rPr>
        <w:rFonts w:hint="default"/>
        <w:lang w:val="cs-CZ" w:eastAsia="en-US" w:bidi="ar-SA"/>
      </w:rPr>
    </w:lvl>
    <w:lvl w:ilvl="1" w:tplc="041B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9" w15:restartNumberingAfterBreak="0">
    <w:nsid w:val="688E5CBD"/>
    <w:multiLevelType w:val="hybridMultilevel"/>
    <w:tmpl w:val="0026E982"/>
    <w:lvl w:ilvl="0" w:tplc="A094C350">
      <w:numFmt w:val="bullet"/>
      <w:lvlText w:val="•"/>
      <w:lvlJc w:val="left"/>
      <w:pPr>
        <w:ind w:left="417" w:hanging="360"/>
      </w:pPr>
      <w:rPr>
        <w:rFonts w:hint="default"/>
        <w:lang w:val="cs-CZ" w:eastAsia="en-US" w:bidi="ar-SA"/>
      </w:rPr>
    </w:lvl>
    <w:lvl w:ilvl="1" w:tplc="041B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10" w15:restartNumberingAfterBreak="0">
    <w:nsid w:val="6B9D47A8"/>
    <w:multiLevelType w:val="hybridMultilevel"/>
    <w:tmpl w:val="686C7D36"/>
    <w:lvl w:ilvl="0" w:tplc="A094C350">
      <w:numFmt w:val="bullet"/>
      <w:lvlText w:val="•"/>
      <w:lvlJc w:val="left"/>
      <w:pPr>
        <w:ind w:left="417" w:hanging="360"/>
      </w:pPr>
      <w:rPr>
        <w:rFonts w:hint="default"/>
        <w:color w:val="auto"/>
        <w:lang w:val="cs-CZ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35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7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9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1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3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5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7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95" w:hanging="360"/>
      </w:pPr>
      <w:rPr>
        <w:rFonts w:ascii="Wingdings" w:hAnsi="Wingdings" w:hint="default"/>
      </w:rPr>
    </w:lvl>
  </w:abstractNum>
  <w:abstractNum w:abstractNumId="11" w15:restartNumberingAfterBreak="0">
    <w:nsid w:val="79AE6889"/>
    <w:multiLevelType w:val="hybridMultilevel"/>
    <w:tmpl w:val="2A08DDE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8"/>
  </w:num>
  <w:num w:numId="7">
    <w:abstractNumId w:val="10"/>
  </w:num>
  <w:num w:numId="8">
    <w:abstractNumId w:val="9"/>
  </w:num>
  <w:num w:numId="9">
    <w:abstractNumId w:val="5"/>
  </w:num>
  <w:num w:numId="10">
    <w:abstractNumId w:val="2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BEC"/>
    <w:rsid w:val="0002265F"/>
    <w:rsid w:val="00042E10"/>
    <w:rsid w:val="0004584E"/>
    <w:rsid w:val="000C62B8"/>
    <w:rsid w:val="001012D2"/>
    <w:rsid w:val="001026E3"/>
    <w:rsid w:val="00102999"/>
    <w:rsid w:val="00115265"/>
    <w:rsid w:val="0011790F"/>
    <w:rsid w:val="001527D4"/>
    <w:rsid w:val="001770B8"/>
    <w:rsid w:val="00180C6B"/>
    <w:rsid w:val="001A6BEC"/>
    <w:rsid w:val="001A6CAB"/>
    <w:rsid w:val="001B0E97"/>
    <w:rsid w:val="001D0757"/>
    <w:rsid w:val="00221A7C"/>
    <w:rsid w:val="00225D5B"/>
    <w:rsid w:val="00257963"/>
    <w:rsid w:val="0025798D"/>
    <w:rsid w:val="0029186D"/>
    <w:rsid w:val="002D078F"/>
    <w:rsid w:val="002D377F"/>
    <w:rsid w:val="002D52F0"/>
    <w:rsid w:val="002F6AD5"/>
    <w:rsid w:val="0033128E"/>
    <w:rsid w:val="003B14F2"/>
    <w:rsid w:val="003C1B67"/>
    <w:rsid w:val="003C2E54"/>
    <w:rsid w:val="003D2490"/>
    <w:rsid w:val="003E7261"/>
    <w:rsid w:val="00410AD2"/>
    <w:rsid w:val="00463B77"/>
    <w:rsid w:val="00466BD5"/>
    <w:rsid w:val="004C7546"/>
    <w:rsid w:val="004C7FA0"/>
    <w:rsid w:val="005114B4"/>
    <w:rsid w:val="005231BB"/>
    <w:rsid w:val="005265C6"/>
    <w:rsid w:val="00531811"/>
    <w:rsid w:val="00586170"/>
    <w:rsid w:val="005A51C0"/>
    <w:rsid w:val="005B35C7"/>
    <w:rsid w:val="005D3B2B"/>
    <w:rsid w:val="005D592A"/>
    <w:rsid w:val="00631D53"/>
    <w:rsid w:val="006558BE"/>
    <w:rsid w:val="0066615D"/>
    <w:rsid w:val="00684BEB"/>
    <w:rsid w:val="006C620E"/>
    <w:rsid w:val="006F7A6C"/>
    <w:rsid w:val="00726392"/>
    <w:rsid w:val="0073033B"/>
    <w:rsid w:val="00763ECB"/>
    <w:rsid w:val="00776CF3"/>
    <w:rsid w:val="007D1D76"/>
    <w:rsid w:val="00810E7D"/>
    <w:rsid w:val="0082244A"/>
    <w:rsid w:val="0082509D"/>
    <w:rsid w:val="008316C3"/>
    <w:rsid w:val="00835AE2"/>
    <w:rsid w:val="0086388A"/>
    <w:rsid w:val="008A02CD"/>
    <w:rsid w:val="008C351B"/>
    <w:rsid w:val="008F1159"/>
    <w:rsid w:val="008F738F"/>
    <w:rsid w:val="00904E43"/>
    <w:rsid w:val="00922AA9"/>
    <w:rsid w:val="0093498C"/>
    <w:rsid w:val="009935A2"/>
    <w:rsid w:val="009B1D4B"/>
    <w:rsid w:val="009B50F2"/>
    <w:rsid w:val="009D4659"/>
    <w:rsid w:val="009E30F9"/>
    <w:rsid w:val="009F5277"/>
    <w:rsid w:val="009F7F4C"/>
    <w:rsid w:val="00A32E1A"/>
    <w:rsid w:val="00A345D0"/>
    <w:rsid w:val="00A442F1"/>
    <w:rsid w:val="00A5670F"/>
    <w:rsid w:val="00A57DAB"/>
    <w:rsid w:val="00A75224"/>
    <w:rsid w:val="00A909C3"/>
    <w:rsid w:val="00B44B94"/>
    <w:rsid w:val="00B70B6A"/>
    <w:rsid w:val="00B846F7"/>
    <w:rsid w:val="00BA48DE"/>
    <w:rsid w:val="00BA6C72"/>
    <w:rsid w:val="00BB39F8"/>
    <w:rsid w:val="00BC465E"/>
    <w:rsid w:val="00BE47EE"/>
    <w:rsid w:val="00C3406C"/>
    <w:rsid w:val="00CB42F0"/>
    <w:rsid w:val="00CB6E5E"/>
    <w:rsid w:val="00CD4984"/>
    <w:rsid w:val="00D031C1"/>
    <w:rsid w:val="00D16EB7"/>
    <w:rsid w:val="00D83FF0"/>
    <w:rsid w:val="00DA1D32"/>
    <w:rsid w:val="00DA35E8"/>
    <w:rsid w:val="00DB6A74"/>
    <w:rsid w:val="00DD3AC1"/>
    <w:rsid w:val="00DF1F1E"/>
    <w:rsid w:val="00DF5E61"/>
    <w:rsid w:val="00E04CE5"/>
    <w:rsid w:val="00E57E0A"/>
    <w:rsid w:val="00E651B4"/>
    <w:rsid w:val="00E864EF"/>
    <w:rsid w:val="00EA54C1"/>
    <w:rsid w:val="00EC2759"/>
    <w:rsid w:val="00ED181A"/>
    <w:rsid w:val="00EE1B7F"/>
    <w:rsid w:val="00EF0E27"/>
    <w:rsid w:val="00F13EDD"/>
    <w:rsid w:val="00F43B0A"/>
    <w:rsid w:val="00F50014"/>
    <w:rsid w:val="00F52EFC"/>
    <w:rsid w:val="00F54E77"/>
    <w:rsid w:val="00F74ABC"/>
    <w:rsid w:val="00F868DF"/>
    <w:rsid w:val="00F944B2"/>
    <w:rsid w:val="00FB2E63"/>
    <w:rsid w:val="00FB6DE8"/>
    <w:rsid w:val="00FF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1140877"/>
  <w15:chartTrackingRefBased/>
  <w15:docId w15:val="{405AB57E-9D51-4809-BDE4-6FD70185C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lang w:val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1A6B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lny"/>
    <w:uiPriority w:val="1"/>
    <w:rsid w:val="001A6BEC"/>
    <w:pPr>
      <w:spacing w:after="120" w:line="264" w:lineRule="auto"/>
    </w:pPr>
    <w:rPr>
      <w:rFonts w:eastAsiaTheme="minorEastAsia"/>
      <w:sz w:val="21"/>
      <w:szCs w:val="21"/>
    </w:rPr>
  </w:style>
  <w:style w:type="character" w:styleId="Hypertextovprepojenie">
    <w:name w:val="Hyperlink"/>
    <w:basedOn w:val="Predvolenpsmoodseku"/>
    <w:uiPriority w:val="99"/>
    <w:unhideWhenUsed/>
    <w:rsid w:val="001A6BEC"/>
    <w:rPr>
      <w:color w:val="0563C1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1A6BEC"/>
    <w:rPr>
      <w:color w:val="954F72" w:themeColor="followedHyperlink"/>
      <w:u w:val="single"/>
    </w:rPr>
  </w:style>
  <w:style w:type="paragraph" w:styleId="Odsekzoznamu">
    <w:name w:val="List Paragraph"/>
    <w:basedOn w:val="Normlny"/>
    <w:uiPriority w:val="34"/>
    <w:qFormat/>
    <w:rsid w:val="001A6BEC"/>
    <w:pPr>
      <w:ind w:left="720"/>
      <w:contextualSpacing/>
    </w:pPr>
  </w:style>
  <w:style w:type="character" w:styleId="Zvraznenie">
    <w:name w:val="Emphasis"/>
    <w:basedOn w:val="Predvolenpsmoodseku"/>
    <w:uiPriority w:val="20"/>
    <w:qFormat/>
    <w:rsid w:val="001770B8"/>
    <w:rPr>
      <w:i/>
      <w:iCs/>
    </w:rPr>
  </w:style>
  <w:style w:type="character" w:styleId="Siln">
    <w:name w:val="Strong"/>
    <w:basedOn w:val="Predvolenpsmoodseku"/>
    <w:uiPriority w:val="22"/>
    <w:qFormat/>
    <w:rsid w:val="00F868DF"/>
    <w:rPr>
      <w:b/>
      <w:bCs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6C620E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A02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A02CD"/>
    <w:rPr>
      <w:rFonts w:ascii="Segoe UI" w:hAnsi="Segoe UI" w:cs="Segoe UI"/>
      <w:sz w:val="18"/>
      <w:szCs w:val="18"/>
      <w:lang w:val="en-GB"/>
    </w:rPr>
  </w:style>
  <w:style w:type="paragraph" w:styleId="Hlavika">
    <w:name w:val="header"/>
    <w:basedOn w:val="Normlny"/>
    <w:link w:val="HlavikaChar"/>
    <w:uiPriority w:val="99"/>
    <w:unhideWhenUsed/>
    <w:rsid w:val="005A5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A51C0"/>
    <w:rPr>
      <w:lang w:val="en-GB"/>
    </w:rPr>
  </w:style>
  <w:style w:type="paragraph" w:styleId="Pta">
    <w:name w:val="footer"/>
    <w:basedOn w:val="Normlny"/>
    <w:link w:val="PtaChar"/>
    <w:uiPriority w:val="99"/>
    <w:unhideWhenUsed/>
    <w:rsid w:val="005A5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A51C0"/>
    <w:rPr>
      <w:lang w:val="en-GB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904E43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904E43"/>
    <w:rPr>
      <w:sz w:val="20"/>
      <w:szCs w:val="20"/>
      <w:lang w:val="en-GB"/>
    </w:rPr>
  </w:style>
  <w:style w:type="character" w:styleId="Odkaznapoznmkupodiarou">
    <w:name w:val="footnote reference"/>
    <w:basedOn w:val="Predvolenpsmoodseku"/>
    <w:uiPriority w:val="99"/>
    <w:semiHidden/>
    <w:unhideWhenUsed/>
    <w:rsid w:val="00904E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nedu.sk/data/files/3772.pdf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TlTrMIFDyY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fj4EPKg1gE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ustavapovolani.sk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E40A5A-79B1-4201-8590-07CF478FB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Zástupkyňa</dc:creator>
  <cp:keywords/>
  <dc:description/>
  <cp:lastModifiedBy>Zástupkyňa</cp:lastModifiedBy>
  <cp:revision>3</cp:revision>
  <cp:lastPrinted>2022-06-09T10:57:00Z</cp:lastPrinted>
  <dcterms:created xsi:type="dcterms:W3CDTF">2023-12-12T15:09:00Z</dcterms:created>
  <dcterms:modified xsi:type="dcterms:W3CDTF">2023-12-13T09:09:00Z</dcterms:modified>
</cp:coreProperties>
</file>