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WYPRAWKA PLASTYCZNA DLA GR. POMARAŃCZOWEJ (5-LATKI)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W ROKU SZKOLNYM 2023/2024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1. Ryza papieru - 1x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2. Papier kolorowy A4 – 1x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3. Blok techniczny biały – 1x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4. Blok techniczny kolorowy – 1x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5. Kredki grube Bambino – 1x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6. Kredki małe Bambino – 1x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7. Plastelina – 1x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8. Kleje – sztyft 2x, wyciskany – 2x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9. Chusteczki higieniczne wyciągane – 2x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10. Chusteczki mokre – 2x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11. Farby akwarelowe – 1x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12. Teczka na gumkę na prace plastyczne – podpisana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13. Strój do ćwiczeń gimnastycznych ( koszulka + spodenki)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mgr Anna Gromek</w:t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mgr Magdalena Ustrzycka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7134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LibreOffice/7.4.0.3$Windows_X86_64 LibreOffice_project/f85e47c08ddd19c015c0114a68350214f7066f5a</Application>
  <AppVersion>15.0000</AppVersion>
  <Pages>1</Pages>
  <Words>85</Words>
  <Characters>449</Characters>
  <CharactersWithSpaces>529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2023-08-16T12:09:00Z</dcterms:created>
  <dc:creator>DELL</dc:creator>
  <dc:description/>
  <dc:language>pl-PL</dc:language>
  <cp:lastModifiedBy>DELL</cp:lastModifiedBy>
  <dcterms:modified xsi:type="dcterms:W3CDTF">2023-08-16T12:21:00Z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