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27" w:rsidRDefault="00891927" w:rsidP="00624D2E">
      <w:pPr>
        <w:spacing w:after="0" w:line="276" w:lineRule="auto"/>
        <w:jc w:val="both"/>
        <w:sectPr w:rsidR="00891927" w:rsidSect="008919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1927" w:rsidRPr="00891927" w:rsidRDefault="00891927" w:rsidP="00891927">
      <w:pPr>
        <w:spacing w:after="0" w:line="276" w:lineRule="auto"/>
        <w:rPr>
          <w:b/>
        </w:rPr>
      </w:pPr>
      <w:r w:rsidRPr="00891927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FCD9A06" wp14:editId="4D9AA222">
            <wp:simplePos x="0" y="0"/>
            <wp:positionH relativeFrom="page">
              <wp:posOffset>0</wp:posOffset>
            </wp:positionH>
            <wp:positionV relativeFrom="paragraph">
              <wp:posOffset>-476250</wp:posOffset>
            </wp:positionV>
            <wp:extent cx="7640955" cy="10676785"/>
            <wp:effectExtent l="0" t="0" r="0" b="0"/>
            <wp:wrapNone/>
            <wp:docPr id="6" name="Obrázok 6" descr="https://i.pinimg.com/564x/81/8a/fb/818afbb91e8937695752472bd28b26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81/8a/fb/818afbb91e8937695752472bd28b26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148" cy="1068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927" w:rsidRDefault="00891927" w:rsidP="00891927">
      <w:pPr>
        <w:spacing w:after="0" w:line="276" w:lineRule="auto"/>
        <w:jc w:val="center"/>
      </w:pPr>
    </w:p>
    <w:p w:rsidR="00891927" w:rsidRDefault="00891927" w:rsidP="00891927">
      <w:pPr>
        <w:spacing w:after="0" w:line="276" w:lineRule="auto"/>
        <w:jc w:val="center"/>
      </w:pPr>
    </w:p>
    <w:p w:rsidR="00891927" w:rsidRDefault="00891927" w:rsidP="00891927">
      <w:pPr>
        <w:spacing w:after="0" w:line="276" w:lineRule="auto"/>
        <w:jc w:val="center"/>
      </w:pPr>
      <w:r w:rsidRPr="00891927">
        <w:rPr>
          <w:b/>
        </w:rPr>
        <w:t>TRÉNING JAZYKOVÝCH SCHOPNOSTÍ PODĽA D. B. EĽKONIN</w:t>
      </w:r>
      <w:r>
        <w:rPr>
          <w:b/>
        </w:rPr>
        <w:t>A</w:t>
      </w:r>
    </w:p>
    <w:p w:rsidR="00891927" w:rsidRPr="00891927" w:rsidRDefault="00891927" w:rsidP="00891927">
      <w:pPr>
        <w:spacing w:after="0" w:line="276" w:lineRule="auto"/>
        <w:jc w:val="center"/>
      </w:pPr>
      <w:r w:rsidRPr="00891927">
        <w:t>alebo</w:t>
      </w:r>
    </w:p>
    <w:p w:rsidR="00891927" w:rsidRPr="00891927" w:rsidRDefault="00891927" w:rsidP="00891927">
      <w:pPr>
        <w:spacing w:after="0" w:line="276" w:lineRule="auto"/>
        <w:jc w:val="center"/>
        <w:rPr>
          <w:b/>
        </w:rPr>
      </w:pPr>
      <w:r w:rsidRPr="00891927">
        <w:rPr>
          <w:b/>
        </w:rPr>
        <w:t>Ako pripraviť predškoláka na čítanie</w:t>
      </w:r>
    </w:p>
    <w:p w:rsidR="00891927" w:rsidRPr="00891927" w:rsidRDefault="00891927" w:rsidP="00891927">
      <w:pPr>
        <w:spacing w:after="0" w:line="276" w:lineRule="auto"/>
        <w:jc w:val="center"/>
        <w:rPr>
          <w:b/>
        </w:rPr>
      </w:pPr>
    </w:p>
    <w:p w:rsidR="00891927" w:rsidRPr="00891927" w:rsidRDefault="00891927" w:rsidP="00891927">
      <w:pPr>
        <w:spacing w:after="0" w:line="276" w:lineRule="auto"/>
        <w:jc w:val="center"/>
        <w:rPr>
          <w:b/>
        </w:rPr>
      </w:pPr>
      <w:r w:rsidRPr="00891927">
        <w:rPr>
          <w:b/>
        </w:rPr>
        <w:t>INFORMÁCIE PRE RODIČOV</w:t>
      </w:r>
    </w:p>
    <w:p w:rsidR="00891927" w:rsidRDefault="00891927" w:rsidP="00891927">
      <w:pPr>
        <w:spacing w:after="0" w:line="276" w:lineRule="auto"/>
        <w:rPr>
          <w:b/>
        </w:rPr>
      </w:pPr>
    </w:p>
    <w:p w:rsidR="00891927" w:rsidRPr="00891927" w:rsidRDefault="00891927" w:rsidP="00891927">
      <w:pPr>
        <w:spacing w:after="0" w:line="276" w:lineRule="auto"/>
        <w:jc w:val="center"/>
        <w:rPr>
          <w:b/>
        </w:rPr>
      </w:pPr>
    </w:p>
    <w:p w:rsidR="00891927" w:rsidRPr="00891927" w:rsidRDefault="00891927" w:rsidP="00891927">
      <w:pPr>
        <w:spacing w:after="0" w:line="276" w:lineRule="auto"/>
        <w:jc w:val="both"/>
        <w:rPr>
          <w:b/>
        </w:rPr>
        <w:sectPr w:rsidR="00891927" w:rsidRPr="00891927" w:rsidSect="008919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1927" w:rsidRPr="00891927" w:rsidRDefault="00891927" w:rsidP="00891927">
      <w:pPr>
        <w:spacing w:after="0" w:line="276" w:lineRule="auto"/>
        <w:jc w:val="both"/>
        <w:rPr>
          <w:b/>
        </w:rPr>
      </w:pPr>
      <w:r w:rsidRPr="00891927">
        <w:rPr>
          <w:b/>
        </w:rPr>
        <w:t>Je čítanie dôležité?</w:t>
      </w:r>
    </w:p>
    <w:p w:rsidR="00891927" w:rsidRPr="00891927" w:rsidRDefault="007E6C56" w:rsidP="00891927">
      <w:pPr>
        <w:spacing w:after="0" w:line="276" w:lineRule="auto"/>
        <w:jc w:val="both"/>
      </w:pPr>
      <w:r w:rsidRPr="00891927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B85DAEB" wp14:editId="292C2E3B">
            <wp:simplePos x="0" y="0"/>
            <wp:positionH relativeFrom="column">
              <wp:posOffset>443230</wp:posOffset>
            </wp:positionH>
            <wp:positionV relativeFrom="paragraph">
              <wp:posOffset>1541780</wp:posOffset>
            </wp:positionV>
            <wp:extent cx="1828800" cy="1812618"/>
            <wp:effectExtent l="0" t="0" r="0" b="0"/>
            <wp:wrapTopAndBottom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1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27" w:rsidRPr="00891927">
        <w:t>Každý rodič si praje, aby jeho dieťa bolo v škole šikovné a spokojné. Pre prváka je najdôležitejšie naučiť sa dobre čítať. Dnes mnohé deti dávajú prednosť televízoru alebo počítaču pred knihou. Čítanie však otvára deťom bohatší poznatkový i zážitkový svet. Z dobrých čitateľov vyrastajú vzdelanejší a úspešnejší ľudia.</w:t>
      </w:r>
    </w:p>
    <w:p w:rsidR="00891927" w:rsidRPr="00891927" w:rsidRDefault="00891927" w:rsidP="00891927">
      <w:pPr>
        <w:spacing w:after="0" w:line="276" w:lineRule="auto"/>
        <w:jc w:val="both"/>
      </w:pPr>
    </w:p>
    <w:p w:rsidR="00891927" w:rsidRPr="00891927" w:rsidRDefault="00891927" w:rsidP="00891927">
      <w:pPr>
        <w:spacing w:after="0" w:line="276" w:lineRule="auto"/>
        <w:jc w:val="both"/>
        <w:rPr>
          <w:b/>
        </w:rPr>
      </w:pPr>
      <w:r w:rsidRPr="00891927">
        <w:rPr>
          <w:b/>
        </w:rPr>
        <w:t>Aké schopnosti tvoria základ budúceho čítania?</w:t>
      </w:r>
    </w:p>
    <w:p w:rsidR="00891927" w:rsidRPr="00891927" w:rsidRDefault="00891927" w:rsidP="00891927">
      <w:pPr>
        <w:spacing w:after="0" w:line="276" w:lineRule="auto"/>
        <w:jc w:val="both"/>
      </w:pPr>
      <w:r w:rsidRPr="00891927">
        <w:t>Psychológovia považujú za základ čítania jazykové schopnosti. Na samom začiatku dieťa musí pochopiť, ako sa z hlások tvoria slová: napríklad prečo je slovo HAD kratšie než slovo DÁŽĎOVKA. Zmyslom čítania je porozumieť čítanému a vedieť to zužitkovať. Preto je dôležitá tiež pamäť, aby si prečítané zapamätali a potom ľahko vybavili.</w:t>
      </w:r>
    </w:p>
    <w:p w:rsidR="00891927" w:rsidRPr="00891927" w:rsidRDefault="00891927" w:rsidP="00891927">
      <w:pPr>
        <w:spacing w:after="0" w:line="276" w:lineRule="auto"/>
        <w:jc w:val="both"/>
      </w:pPr>
    </w:p>
    <w:p w:rsidR="00891927" w:rsidRPr="00891927" w:rsidRDefault="00891927" w:rsidP="00891927">
      <w:pPr>
        <w:spacing w:after="0" w:line="276" w:lineRule="auto"/>
        <w:jc w:val="both"/>
        <w:rPr>
          <w:b/>
        </w:rPr>
      </w:pPr>
      <w:r w:rsidRPr="00891927">
        <w:rPr>
          <w:b/>
        </w:rPr>
        <w:t>Pôjde čítanie v škole všetkým deťom ľahko?</w:t>
      </w:r>
    </w:p>
    <w:p w:rsidR="00891927" w:rsidRPr="00891927" w:rsidRDefault="00891927" w:rsidP="00891927">
      <w:pPr>
        <w:spacing w:after="0" w:line="276" w:lineRule="auto"/>
        <w:jc w:val="both"/>
      </w:pPr>
      <w:r w:rsidRPr="00891927">
        <w:t xml:space="preserve">Nie, nepôjde. Je mnoho detí, ktoré odborníci považujú za nezrelé a nedostatočne pripravené na školu. Mnohé z nich majú odklad školskej </w:t>
      </w:r>
    </w:p>
    <w:p w:rsidR="00891927" w:rsidRPr="00891927" w:rsidRDefault="00891927" w:rsidP="00891927">
      <w:pPr>
        <w:spacing w:after="0" w:line="276" w:lineRule="auto"/>
        <w:jc w:val="both"/>
      </w:pPr>
      <w:r w:rsidRPr="00891927">
        <w:t xml:space="preserve">dochádzky. Medzi rizikové skupiny patria napríklad deti s poruchami reči, sluchu, </w:t>
      </w:r>
    </w:p>
    <w:p w:rsidR="00891927" w:rsidRPr="00891927" w:rsidRDefault="00891927" w:rsidP="00891927">
      <w:pPr>
        <w:spacing w:after="0" w:line="276" w:lineRule="auto"/>
        <w:jc w:val="both"/>
      </w:pPr>
      <w:r w:rsidRPr="00891927">
        <w:t xml:space="preserve">rozumovým zaostávaním, motoricky neobratné, hyperaktívne a nepozorné. Samostatné kategórie predstavujú deti zo znevýhodneného prostredia, deti cudzincov, ktoré neovládajú češtinu, a tiež deti rodičov, ktorí mali v detstve </w:t>
      </w:r>
      <w:proofErr w:type="spellStart"/>
      <w:r w:rsidRPr="00891927">
        <w:t>dyslexiu</w:t>
      </w:r>
      <w:proofErr w:type="spellEnd"/>
      <w:r w:rsidRPr="00891927">
        <w:t>.</w:t>
      </w:r>
    </w:p>
    <w:p w:rsidR="00891927" w:rsidRPr="00891927" w:rsidRDefault="00891927" w:rsidP="00891927">
      <w:pPr>
        <w:spacing w:after="0" w:line="276" w:lineRule="auto"/>
        <w:jc w:val="both"/>
      </w:pPr>
    </w:p>
    <w:p w:rsidR="00891927" w:rsidRPr="00891927" w:rsidRDefault="00891927" w:rsidP="00891927">
      <w:pPr>
        <w:spacing w:after="0" w:line="276" w:lineRule="auto"/>
        <w:jc w:val="both"/>
        <w:rPr>
          <w:b/>
        </w:rPr>
      </w:pPr>
      <w:r w:rsidRPr="00891927">
        <w:rPr>
          <w:b/>
        </w:rPr>
        <w:t>Dá sa predchádzať ťažkostiam už v predškolskom veku?</w:t>
      </w:r>
    </w:p>
    <w:p w:rsidR="00891927" w:rsidRPr="00891927" w:rsidRDefault="00891927" w:rsidP="00891927">
      <w:pPr>
        <w:spacing w:after="0" w:line="276" w:lineRule="auto"/>
        <w:jc w:val="both"/>
      </w:pPr>
      <w:r w:rsidRPr="00891927">
        <w:t>Existuje mnoho vedeckých dôkazov o tom, že áno. Cielené rozvíjanie jazykových schopností, hry s hláskami a písmenami v slovách, „písmenkové básničky“ a úlohy rozvíjajúce pamäť sú veľmi účinné a pôsobivé ako prevencia ťažkostí pri čítaní a </w:t>
      </w:r>
      <w:proofErr w:type="spellStart"/>
      <w:r w:rsidRPr="00891927">
        <w:t>dyslexii</w:t>
      </w:r>
      <w:proofErr w:type="spellEnd"/>
      <w:r w:rsidRPr="00891927">
        <w:t xml:space="preserve">. </w:t>
      </w:r>
    </w:p>
    <w:p w:rsidR="00891927" w:rsidRPr="00891927" w:rsidRDefault="00891927" w:rsidP="00891927">
      <w:pPr>
        <w:spacing w:after="0" w:line="276" w:lineRule="auto"/>
        <w:jc w:val="both"/>
      </w:pPr>
    </w:p>
    <w:p w:rsidR="00891927" w:rsidRPr="00891927" w:rsidRDefault="00891927" w:rsidP="00891927">
      <w:pPr>
        <w:spacing w:after="0" w:line="276" w:lineRule="auto"/>
        <w:jc w:val="both"/>
        <w:rPr>
          <w:b/>
        </w:rPr>
      </w:pPr>
      <w:r w:rsidRPr="00891927">
        <w:rPr>
          <w:b/>
        </w:rPr>
        <w:t xml:space="preserve">O čom je tréning jazykových schopností podľa D. B. </w:t>
      </w:r>
      <w:proofErr w:type="spellStart"/>
      <w:r w:rsidRPr="00891927">
        <w:rPr>
          <w:b/>
        </w:rPr>
        <w:t>Eľkonina</w:t>
      </w:r>
      <w:proofErr w:type="spellEnd"/>
      <w:r w:rsidRPr="00891927">
        <w:rPr>
          <w:b/>
        </w:rPr>
        <w:t>?</w:t>
      </w:r>
    </w:p>
    <w:p w:rsidR="00891927" w:rsidRPr="00891927" w:rsidRDefault="00891927" w:rsidP="00891927">
      <w:pPr>
        <w:spacing w:after="0" w:line="276" w:lineRule="auto"/>
        <w:jc w:val="both"/>
      </w:pPr>
      <w:r w:rsidRPr="00891927">
        <w:t xml:space="preserve">Naša metodika vychádza z psychologickej teórie, ktorá považuje rozvoj jazykových schopností za základ čitateľskej gramotnosti. Jej tvorcom je ruský profesor D. B. </w:t>
      </w:r>
      <w:proofErr w:type="spellStart"/>
      <w:r w:rsidRPr="00891927">
        <w:t>Eľkonin</w:t>
      </w:r>
      <w:proofErr w:type="spellEnd"/>
      <w:r w:rsidRPr="00891927">
        <w:t xml:space="preserve"> a ďalej ich rozvíjajú odborníci, ktorý absolvovali vzdelávanie k tejto metóde na Pedagogickej fakulte Karlovej Univerzity a získali certifikát. </w:t>
      </w:r>
    </w:p>
    <w:p w:rsidR="00891927" w:rsidRPr="00891927" w:rsidRDefault="00891927" w:rsidP="00891927">
      <w:pPr>
        <w:spacing w:after="0" w:line="276" w:lineRule="auto"/>
        <w:jc w:val="both"/>
      </w:pPr>
    </w:p>
    <w:p w:rsidR="00891927" w:rsidRPr="00891927" w:rsidRDefault="00891927" w:rsidP="00891927">
      <w:pPr>
        <w:spacing w:after="0" w:line="276" w:lineRule="auto"/>
        <w:jc w:val="both"/>
      </w:pPr>
    </w:p>
    <w:p w:rsidR="00891927" w:rsidRPr="00891927" w:rsidRDefault="00891927" w:rsidP="00891927">
      <w:pPr>
        <w:spacing w:after="0" w:line="276" w:lineRule="auto"/>
        <w:jc w:val="both"/>
        <w:sectPr w:rsidR="00891927" w:rsidRPr="00891927" w:rsidSect="00BB57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91927">
        <w:rPr>
          <w:noProof/>
          <w:lang w:eastAsia="sk-SK"/>
        </w:rPr>
        <w:drawing>
          <wp:inline distT="0" distB="0" distL="0" distR="0" wp14:anchorId="4531BFC5" wp14:editId="2096D24B">
            <wp:extent cx="2572881" cy="1446530"/>
            <wp:effectExtent l="0" t="0" r="0" b="1270"/>
            <wp:docPr id="8" name="Obrázok 8" descr="Elkonin - spck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konin - spckl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88" cy="146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27" w:rsidRPr="00891927" w:rsidRDefault="00891927" w:rsidP="00891927">
      <w:pPr>
        <w:spacing w:after="0" w:line="276" w:lineRule="auto"/>
        <w:jc w:val="both"/>
        <w:sectPr w:rsidR="00891927" w:rsidRPr="00891927" w:rsidSect="0089192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91927" w:rsidRDefault="00891927" w:rsidP="00624D2E">
      <w:pPr>
        <w:spacing w:after="0" w:line="276" w:lineRule="auto"/>
        <w:jc w:val="both"/>
        <w:sectPr w:rsidR="00891927" w:rsidSect="008919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91927" w:rsidRPr="00BB57C8" w:rsidRDefault="00891927" w:rsidP="00691E16">
      <w:pPr>
        <w:spacing w:after="0" w:line="276" w:lineRule="auto"/>
        <w:jc w:val="both"/>
      </w:pPr>
      <w:bookmarkStart w:id="0" w:name="_GoBack"/>
      <w:bookmarkEnd w:id="0"/>
    </w:p>
    <w:sectPr w:rsidR="00891927" w:rsidRPr="00BB57C8" w:rsidSect="00BB57C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C8"/>
    <w:rsid w:val="001E3F25"/>
    <w:rsid w:val="0032772C"/>
    <w:rsid w:val="00624D2E"/>
    <w:rsid w:val="00691E16"/>
    <w:rsid w:val="00783B1C"/>
    <w:rsid w:val="007E6C56"/>
    <w:rsid w:val="00891927"/>
    <w:rsid w:val="00907678"/>
    <w:rsid w:val="00991489"/>
    <w:rsid w:val="009D5B0D"/>
    <w:rsid w:val="00BB57C8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6716"/>
  <w15:chartTrackingRefBased/>
  <w15:docId w15:val="{21AE0046-D68F-449F-87C7-201ED49F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1927"/>
  </w:style>
  <w:style w:type="paragraph" w:styleId="Nadpis1">
    <w:name w:val="heading 1"/>
    <w:basedOn w:val="Normlny"/>
    <w:next w:val="Normlny"/>
    <w:link w:val="Nadpis1Char"/>
    <w:uiPriority w:val="9"/>
    <w:qFormat/>
    <w:rsid w:val="00624D2E"/>
    <w:pPr>
      <w:keepNext/>
      <w:keepLines/>
      <w:pBdr>
        <w:left w:val="single" w:sz="12" w:space="12" w:color="A50E8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24D2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24D2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24D2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4D2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4D2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24D2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24D2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24D2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24D2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24D2E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24D2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24D2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24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24D2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24D2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24D2E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24D2E"/>
    <w:rPr>
      <w:rFonts w:asciiTheme="majorHAnsi" w:eastAsiaTheme="majorEastAsia" w:hAnsiTheme="majorHAnsi" w:cstheme="majorBidi"/>
      <w:i/>
      <w:iCs/>
      <w:cap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24D2E"/>
    <w:pPr>
      <w:spacing w:line="240" w:lineRule="auto"/>
    </w:pPr>
    <w:rPr>
      <w:b/>
      <w:bCs/>
      <w:color w:val="A50E82" w:themeColor="accent2"/>
      <w:spacing w:val="10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24D2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624D2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24D2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624D2E"/>
    <w:rPr>
      <w:color w:val="000000" w:themeColor="text1"/>
      <w:sz w:val="24"/>
      <w:szCs w:val="24"/>
    </w:rPr>
  </w:style>
  <w:style w:type="character" w:styleId="Siln">
    <w:name w:val="Strong"/>
    <w:basedOn w:val="Predvolenpsmoodseku"/>
    <w:uiPriority w:val="22"/>
    <w:qFormat/>
    <w:rsid w:val="00624D2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624D2E"/>
    <w:rPr>
      <w:rFonts w:asciiTheme="minorHAnsi" w:eastAsiaTheme="minorEastAsia" w:hAnsiTheme="minorHAnsi" w:cstheme="minorBidi"/>
      <w:i/>
      <w:iCs/>
      <w:color w:val="7B0A60" w:themeColor="accent2" w:themeShade="BF"/>
      <w:sz w:val="20"/>
      <w:szCs w:val="20"/>
    </w:rPr>
  </w:style>
  <w:style w:type="paragraph" w:styleId="Bezriadkovania">
    <w:name w:val="No Spacing"/>
    <w:uiPriority w:val="1"/>
    <w:qFormat/>
    <w:rsid w:val="00624D2E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624D2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624D2E"/>
    <w:rPr>
      <w:rFonts w:asciiTheme="majorHAnsi" w:eastAsiaTheme="majorEastAsia" w:hAnsiTheme="majorHAnsi" w:cstheme="majorBidi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24D2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24D2E"/>
    <w:rPr>
      <w:rFonts w:asciiTheme="majorHAnsi" w:eastAsiaTheme="majorEastAsia" w:hAnsiTheme="majorHAnsi" w:cstheme="majorBidi"/>
      <w:caps/>
      <w:color w:val="7B0A60" w:themeColor="accent2" w:themeShade="BF"/>
      <w:spacing w:val="10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624D2E"/>
    <w:rPr>
      <w:i/>
      <w:iCs/>
      <w:color w:val="auto"/>
    </w:rPr>
  </w:style>
  <w:style w:type="character" w:styleId="Intenzvnezvraznenie">
    <w:name w:val="Intense Emphasis"/>
    <w:basedOn w:val="Predvolenpsmoodseku"/>
    <w:uiPriority w:val="21"/>
    <w:qFormat/>
    <w:rsid w:val="00624D2E"/>
    <w:rPr>
      <w:rFonts w:asciiTheme="minorHAnsi" w:eastAsiaTheme="minorEastAsia" w:hAnsiTheme="minorHAnsi" w:cstheme="minorBidi"/>
      <w:b/>
      <w:bCs/>
      <w:i/>
      <w:iCs/>
      <w:color w:val="7B0A60" w:themeColor="accent2" w:themeShade="BF"/>
      <w:spacing w:val="0"/>
      <w:w w:val="100"/>
      <w:position w:val="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624D2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624D2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ovknihy">
    <w:name w:val="Book Title"/>
    <w:basedOn w:val="Predvolenpsmoodseku"/>
    <w:uiPriority w:val="33"/>
    <w:qFormat/>
    <w:rsid w:val="00624D2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24D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ýsek">
  <a:themeElements>
    <a:clrScheme name="Výs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Výs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Výs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1E82-9163-49CB-B101-79799883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Aďka</dc:creator>
  <cp:keywords/>
  <dc:description/>
  <cp:lastModifiedBy>m s</cp:lastModifiedBy>
  <cp:revision>4</cp:revision>
  <dcterms:created xsi:type="dcterms:W3CDTF">2023-04-14T07:30:00Z</dcterms:created>
  <dcterms:modified xsi:type="dcterms:W3CDTF">2023-10-10T12:15:00Z</dcterms:modified>
</cp:coreProperties>
</file>