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byajntabuka1"/>
        <w:tblW w:w="16043" w:type="dxa"/>
        <w:tblLook w:val="04A0" w:firstRow="1" w:lastRow="0" w:firstColumn="1" w:lastColumn="0" w:noHBand="0" w:noVBand="1"/>
      </w:tblPr>
      <w:tblGrid>
        <w:gridCol w:w="1129"/>
        <w:gridCol w:w="4681"/>
        <w:gridCol w:w="960"/>
        <w:gridCol w:w="1133"/>
        <w:gridCol w:w="7685"/>
        <w:gridCol w:w="455"/>
      </w:tblGrid>
      <w:tr w:rsidR="008208EA" w:rsidRPr="008208EA" w14:paraId="09D81F2D" w14:textId="77777777" w:rsidTr="00820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A09B2D0" w14:textId="77777777" w:rsidR="008208EA" w:rsidRPr="008208EA" w:rsidRDefault="008208EA" w:rsidP="00820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Číslo</w:t>
            </w:r>
          </w:p>
        </w:tc>
        <w:tc>
          <w:tcPr>
            <w:tcW w:w="4681" w:type="dxa"/>
            <w:noWrap/>
            <w:hideMark/>
          </w:tcPr>
          <w:p w14:paraId="211D95EE" w14:textId="77777777" w:rsidR="008208EA" w:rsidRPr="008208EA" w:rsidRDefault="008208EA" w:rsidP="00820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Popis fakturačného plnenia</w:t>
            </w:r>
          </w:p>
        </w:tc>
        <w:tc>
          <w:tcPr>
            <w:tcW w:w="960" w:type="dxa"/>
            <w:noWrap/>
            <w:hideMark/>
          </w:tcPr>
          <w:p w14:paraId="070D8010" w14:textId="77777777" w:rsidR="008208EA" w:rsidRPr="008208EA" w:rsidRDefault="008208EA" w:rsidP="00820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Fa suma</w:t>
            </w:r>
          </w:p>
        </w:tc>
        <w:tc>
          <w:tcPr>
            <w:tcW w:w="1133" w:type="dxa"/>
            <w:noWrap/>
            <w:hideMark/>
          </w:tcPr>
          <w:p w14:paraId="2BF6ACEC" w14:textId="77777777" w:rsidR="008208EA" w:rsidRPr="008208EA" w:rsidRDefault="008208EA" w:rsidP="00820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Dátum </w:t>
            </w:r>
          </w:p>
        </w:tc>
        <w:tc>
          <w:tcPr>
            <w:tcW w:w="7685" w:type="dxa"/>
            <w:noWrap/>
            <w:hideMark/>
          </w:tcPr>
          <w:p w14:paraId="31549BAC" w14:textId="77777777" w:rsidR="008208EA" w:rsidRPr="008208EA" w:rsidRDefault="008208EA" w:rsidP="00820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Dodávateľ</w:t>
            </w:r>
          </w:p>
        </w:tc>
        <w:tc>
          <w:tcPr>
            <w:tcW w:w="455" w:type="dxa"/>
            <w:noWrap/>
            <w:hideMark/>
          </w:tcPr>
          <w:p w14:paraId="15E4E955" w14:textId="77777777" w:rsidR="008208EA" w:rsidRPr="008208EA" w:rsidRDefault="008208EA" w:rsidP="008208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8208EA" w:rsidRPr="008208EA" w14:paraId="00C67FCD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330A4CA" w14:textId="77777777" w:rsidR="008208EA" w:rsidRPr="008208EA" w:rsidRDefault="008208EA" w:rsidP="008208E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faktúry</w:t>
            </w:r>
          </w:p>
        </w:tc>
        <w:tc>
          <w:tcPr>
            <w:tcW w:w="4681" w:type="dxa"/>
            <w:noWrap/>
            <w:hideMark/>
          </w:tcPr>
          <w:p w14:paraId="3C2EB000" w14:textId="77777777" w:rsidR="008208EA" w:rsidRPr="008208EA" w:rsidRDefault="008208EA" w:rsidP="0082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sk-SK"/>
                <w14:ligatures w14:val="none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22C8F0" w14:textId="77777777" w:rsidR="008208EA" w:rsidRPr="008208EA" w:rsidRDefault="008208EA" w:rsidP="0082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spolu</w:t>
            </w:r>
          </w:p>
        </w:tc>
        <w:tc>
          <w:tcPr>
            <w:tcW w:w="1133" w:type="dxa"/>
            <w:noWrap/>
            <w:hideMark/>
          </w:tcPr>
          <w:p w14:paraId="5F839054" w14:textId="77777777" w:rsidR="008208EA" w:rsidRPr="008208EA" w:rsidRDefault="008208EA" w:rsidP="0082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doručenia</w:t>
            </w:r>
          </w:p>
        </w:tc>
        <w:tc>
          <w:tcPr>
            <w:tcW w:w="7685" w:type="dxa"/>
            <w:noWrap/>
            <w:hideMark/>
          </w:tcPr>
          <w:p w14:paraId="5544CAFE" w14:textId="77777777" w:rsidR="008208EA" w:rsidRPr="008208EA" w:rsidRDefault="008208EA" w:rsidP="0082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  <w:tc>
          <w:tcPr>
            <w:tcW w:w="455" w:type="dxa"/>
            <w:noWrap/>
            <w:hideMark/>
          </w:tcPr>
          <w:p w14:paraId="4B2C625E" w14:textId="77777777" w:rsidR="008208EA" w:rsidRPr="008208EA" w:rsidRDefault="008208EA" w:rsidP="0082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481B6C13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A21922B" w14:textId="77777777" w:rsidR="008208EA" w:rsidRPr="008208EA" w:rsidRDefault="008208EA" w:rsidP="008208E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4681" w:type="dxa"/>
            <w:noWrap/>
            <w:hideMark/>
          </w:tcPr>
          <w:p w14:paraId="54F16C63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elektrina 01/2024</w:t>
            </w:r>
          </w:p>
        </w:tc>
        <w:tc>
          <w:tcPr>
            <w:tcW w:w="960" w:type="dxa"/>
            <w:noWrap/>
            <w:hideMark/>
          </w:tcPr>
          <w:p w14:paraId="4CD8056E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857,00</w:t>
            </w:r>
          </w:p>
        </w:tc>
        <w:tc>
          <w:tcPr>
            <w:tcW w:w="1133" w:type="dxa"/>
            <w:noWrap/>
            <w:hideMark/>
          </w:tcPr>
          <w:p w14:paraId="16552348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8.1.2024</w:t>
            </w:r>
          </w:p>
        </w:tc>
        <w:tc>
          <w:tcPr>
            <w:tcW w:w="7685" w:type="dxa"/>
            <w:noWrap/>
            <w:hideMark/>
          </w:tcPr>
          <w:p w14:paraId="5B373E39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455" w:type="dxa"/>
            <w:noWrap/>
            <w:hideMark/>
          </w:tcPr>
          <w:p w14:paraId="715AEBF8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36C714A8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F0DECCB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4681" w:type="dxa"/>
            <w:noWrap/>
            <w:hideMark/>
          </w:tcPr>
          <w:p w14:paraId="3442040F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internet 01/2024</w:t>
            </w:r>
          </w:p>
        </w:tc>
        <w:tc>
          <w:tcPr>
            <w:tcW w:w="960" w:type="dxa"/>
            <w:noWrap/>
            <w:hideMark/>
          </w:tcPr>
          <w:p w14:paraId="63A284E5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1133" w:type="dxa"/>
            <w:noWrap/>
            <w:hideMark/>
          </w:tcPr>
          <w:p w14:paraId="6CD13009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8.1.2024</w:t>
            </w:r>
          </w:p>
        </w:tc>
        <w:tc>
          <w:tcPr>
            <w:tcW w:w="7685" w:type="dxa"/>
            <w:noWrap/>
            <w:hideMark/>
          </w:tcPr>
          <w:p w14:paraId="302CCA39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455" w:type="dxa"/>
            <w:noWrap/>
            <w:hideMark/>
          </w:tcPr>
          <w:p w14:paraId="4156B769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3CF92B7C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E703EE3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01/2024</w:t>
            </w:r>
          </w:p>
        </w:tc>
        <w:tc>
          <w:tcPr>
            <w:tcW w:w="4681" w:type="dxa"/>
            <w:noWrap/>
            <w:hideMark/>
          </w:tcPr>
          <w:p w14:paraId="03293361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nájom Slovak Telekom 1.Q</w:t>
            </w:r>
          </w:p>
        </w:tc>
        <w:tc>
          <w:tcPr>
            <w:tcW w:w="960" w:type="dxa"/>
            <w:noWrap/>
            <w:hideMark/>
          </w:tcPr>
          <w:p w14:paraId="5EA4CA75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123,08</w:t>
            </w:r>
          </w:p>
        </w:tc>
        <w:tc>
          <w:tcPr>
            <w:tcW w:w="1133" w:type="dxa"/>
            <w:noWrap/>
            <w:hideMark/>
          </w:tcPr>
          <w:p w14:paraId="72F7C983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8.1.2024</w:t>
            </w:r>
          </w:p>
        </w:tc>
        <w:tc>
          <w:tcPr>
            <w:tcW w:w="7685" w:type="dxa"/>
            <w:noWrap/>
            <w:hideMark/>
          </w:tcPr>
          <w:p w14:paraId="26FAA3B9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FANIT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., Bratislava, IČO: 44399707</w:t>
            </w:r>
          </w:p>
        </w:tc>
        <w:tc>
          <w:tcPr>
            <w:tcW w:w="455" w:type="dxa"/>
            <w:noWrap/>
            <w:hideMark/>
          </w:tcPr>
          <w:p w14:paraId="7867B0DE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6835BA14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E06112F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02/2024</w:t>
            </w:r>
          </w:p>
        </w:tc>
        <w:tc>
          <w:tcPr>
            <w:tcW w:w="4681" w:type="dxa"/>
            <w:noWrap/>
            <w:hideMark/>
          </w:tcPr>
          <w:p w14:paraId="09CE0973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služby zverejňovanie</w:t>
            </w:r>
          </w:p>
        </w:tc>
        <w:tc>
          <w:tcPr>
            <w:tcW w:w="960" w:type="dxa"/>
            <w:noWrap/>
            <w:hideMark/>
          </w:tcPr>
          <w:p w14:paraId="404D3E4B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26,88</w:t>
            </w:r>
          </w:p>
        </w:tc>
        <w:tc>
          <w:tcPr>
            <w:tcW w:w="1133" w:type="dxa"/>
            <w:noWrap/>
            <w:hideMark/>
          </w:tcPr>
          <w:p w14:paraId="6E5BA1F4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8.1.2024</w:t>
            </w:r>
          </w:p>
        </w:tc>
        <w:tc>
          <w:tcPr>
            <w:tcW w:w="7685" w:type="dxa"/>
            <w:noWrap/>
            <w:hideMark/>
          </w:tcPr>
          <w:p w14:paraId="4C60FE42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Asseco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solution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Bratislava, IČO: 00602311</w:t>
            </w:r>
          </w:p>
        </w:tc>
        <w:tc>
          <w:tcPr>
            <w:tcW w:w="455" w:type="dxa"/>
            <w:noWrap/>
            <w:hideMark/>
          </w:tcPr>
          <w:p w14:paraId="4007041E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21C91A0F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0308088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03/2024</w:t>
            </w:r>
          </w:p>
        </w:tc>
        <w:tc>
          <w:tcPr>
            <w:tcW w:w="4681" w:type="dxa"/>
            <w:noWrap/>
            <w:hideMark/>
          </w:tcPr>
          <w:p w14:paraId="0FBFD77F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60" w:type="dxa"/>
            <w:noWrap/>
            <w:hideMark/>
          </w:tcPr>
          <w:p w14:paraId="4DBAE0CD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216,21</w:t>
            </w:r>
          </w:p>
        </w:tc>
        <w:tc>
          <w:tcPr>
            <w:tcW w:w="1133" w:type="dxa"/>
            <w:noWrap/>
            <w:hideMark/>
          </w:tcPr>
          <w:p w14:paraId="154F051F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9.1.2021</w:t>
            </w:r>
          </w:p>
        </w:tc>
        <w:tc>
          <w:tcPr>
            <w:tcW w:w="7685" w:type="dxa"/>
            <w:noWrap/>
            <w:hideMark/>
          </w:tcPr>
          <w:p w14:paraId="13843847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455" w:type="dxa"/>
            <w:noWrap/>
            <w:hideMark/>
          </w:tcPr>
          <w:p w14:paraId="526FB03E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08DEE232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AF97BA1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04/2024</w:t>
            </w:r>
          </w:p>
        </w:tc>
        <w:tc>
          <w:tcPr>
            <w:tcW w:w="4681" w:type="dxa"/>
            <w:noWrap/>
            <w:hideMark/>
          </w:tcPr>
          <w:p w14:paraId="1008A296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stravné lístky 01/2024</w:t>
            </w:r>
          </w:p>
        </w:tc>
        <w:tc>
          <w:tcPr>
            <w:tcW w:w="960" w:type="dxa"/>
            <w:noWrap/>
            <w:hideMark/>
          </w:tcPr>
          <w:p w14:paraId="365218D4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454,72</w:t>
            </w:r>
          </w:p>
        </w:tc>
        <w:tc>
          <w:tcPr>
            <w:tcW w:w="1133" w:type="dxa"/>
            <w:noWrap/>
            <w:hideMark/>
          </w:tcPr>
          <w:p w14:paraId="068F49AC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10.1.2024</w:t>
            </w:r>
          </w:p>
        </w:tc>
        <w:tc>
          <w:tcPr>
            <w:tcW w:w="7685" w:type="dxa"/>
            <w:noWrap/>
            <w:hideMark/>
          </w:tcPr>
          <w:p w14:paraId="4209F7FE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Up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Déjeuner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Bratislava IČO: 53528654</w:t>
            </w:r>
          </w:p>
        </w:tc>
        <w:tc>
          <w:tcPr>
            <w:tcW w:w="455" w:type="dxa"/>
            <w:noWrap/>
            <w:hideMark/>
          </w:tcPr>
          <w:p w14:paraId="137BA112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489A9ABB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998438C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05/2024</w:t>
            </w:r>
          </w:p>
        </w:tc>
        <w:tc>
          <w:tcPr>
            <w:tcW w:w="4681" w:type="dxa"/>
            <w:noWrap/>
            <w:hideMark/>
          </w:tcPr>
          <w:p w14:paraId="11643238" w14:textId="0A1C964F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aktualizačné vzdelávanie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ped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ag</w:t>
            </w:r>
            <w:proofErr w:type="spellEnd"/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zamestnanci</w:t>
            </w:r>
          </w:p>
        </w:tc>
        <w:tc>
          <w:tcPr>
            <w:tcW w:w="960" w:type="dxa"/>
            <w:noWrap/>
            <w:hideMark/>
          </w:tcPr>
          <w:p w14:paraId="4BE75873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425,00</w:t>
            </w:r>
          </w:p>
        </w:tc>
        <w:tc>
          <w:tcPr>
            <w:tcW w:w="1133" w:type="dxa"/>
            <w:noWrap/>
            <w:hideMark/>
          </w:tcPr>
          <w:p w14:paraId="0538FFE9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17.1.2024</w:t>
            </w:r>
          </w:p>
        </w:tc>
        <w:tc>
          <w:tcPr>
            <w:tcW w:w="7685" w:type="dxa"/>
            <w:noWrap/>
            <w:hideMark/>
          </w:tcPr>
          <w:p w14:paraId="76BE2FBC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ProSchool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Kosorín, IČO: 45649201</w:t>
            </w:r>
          </w:p>
        </w:tc>
        <w:tc>
          <w:tcPr>
            <w:tcW w:w="455" w:type="dxa"/>
            <w:noWrap/>
            <w:hideMark/>
          </w:tcPr>
          <w:p w14:paraId="793A31EF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2614D70A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E2EC9FA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06/2024</w:t>
            </w:r>
          </w:p>
        </w:tc>
        <w:tc>
          <w:tcPr>
            <w:tcW w:w="4681" w:type="dxa"/>
            <w:noWrap/>
            <w:hideMark/>
          </w:tcPr>
          <w:p w14:paraId="1407780E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60" w:type="dxa"/>
            <w:noWrap/>
            <w:hideMark/>
          </w:tcPr>
          <w:p w14:paraId="7D956ADA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112,64</w:t>
            </w:r>
          </w:p>
        </w:tc>
        <w:tc>
          <w:tcPr>
            <w:tcW w:w="1133" w:type="dxa"/>
            <w:noWrap/>
            <w:hideMark/>
          </w:tcPr>
          <w:p w14:paraId="68312F1E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17.1.2024</w:t>
            </w:r>
          </w:p>
        </w:tc>
        <w:tc>
          <w:tcPr>
            <w:tcW w:w="7685" w:type="dxa"/>
            <w:noWrap/>
            <w:hideMark/>
          </w:tcPr>
          <w:p w14:paraId="41E990E7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455" w:type="dxa"/>
            <w:noWrap/>
            <w:hideMark/>
          </w:tcPr>
          <w:p w14:paraId="3868C330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72CB53C3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88A62DE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07/2024</w:t>
            </w:r>
          </w:p>
        </w:tc>
        <w:tc>
          <w:tcPr>
            <w:tcW w:w="4681" w:type="dxa"/>
            <w:noWrap/>
            <w:hideMark/>
          </w:tcPr>
          <w:p w14:paraId="3FFF9605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960" w:type="dxa"/>
            <w:noWrap/>
            <w:hideMark/>
          </w:tcPr>
          <w:p w14:paraId="4B2B2092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28,22</w:t>
            </w:r>
          </w:p>
        </w:tc>
        <w:tc>
          <w:tcPr>
            <w:tcW w:w="1133" w:type="dxa"/>
            <w:noWrap/>
            <w:hideMark/>
          </w:tcPr>
          <w:p w14:paraId="508D6A50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17.1.2024</w:t>
            </w:r>
          </w:p>
        </w:tc>
        <w:tc>
          <w:tcPr>
            <w:tcW w:w="7685" w:type="dxa"/>
            <w:noWrap/>
            <w:hideMark/>
          </w:tcPr>
          <w:p w14:paraId="5C3460C5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455" w:type="dxa"/>
            <w:noWrap/>
            <w:hideMark/>
          </w:tcPr>
          <w:p w14:paraId="60713A02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3AD1DDAA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D595566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08/2024</w:t>
            </w:r>
          </w:p>
        </w:tc>
        <w:tc>
          <w:tcPr>
            <w:tcW w:w="4681" w:type="dxa"/>
            <w:noWrap/>
            <w:hideMark/>
          </w:tcPr>
          <w:p w14:paraId="672E2A1B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služby GDPR zodpovedná osoba</w:t>
            </w:r>
          </w:p>
        </w:tc>
        <w:tc>
          <w:tcPr>
            <w:tcW w:w="960" w:type="dxa"/>
            <w:noWrap/>
            <w:hideMark/>
          </w:tcPr>
          <w:p w14:paraId="711237FB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1133" w:type="dxa"/>
            <w:noWrap/>
            <w:hideMark/>
          </w:tcPr>
          <w:p w14:paraId="62FA80C8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23.1.2024</w:t>
            </w:r>
          </w:p>
        </w:tc>
        <w:tc>
          <w:tcPr>
            <w:tcW w:w="7685" w:type="dxa"/>
            <w:noWrap/>
            <w:hideMark/>
          </w:tcPr>
          <w:p w14:paraId="3F2B6860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455" w:type="dxa"/>
            <w:noWrap/>
            <w:hideMark/>
          </w:tcPr>
          <w:p w14:paraId="7F4FFE0B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2F4CDEF2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0318B5E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09/2024</w:t>
            </w:r>
          </w:p>
        </w:tc>
        <w:tc>
          <w:tcPr>
            <w:tcW w:w="4681" w:type="dxa"/>
            <w:noWrap/>
            <w:hideMark/>
          </w:tcPr>
          <w:p w14:paraId="27BC4900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poplatok člen RVC Martin školenia</w:t>
            </w:r>
          </w:p>
        </w:tc>
        <w:tc>
          <w:tcPr>
            <w:tcW w:w="960" w:type="dxa"/>
            <w:noWrap/>
            <w:hideMark/>
          </w:tcPr>
          <w:p w14:paraId="7D495326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72,19</w:t>
            </w:r>
          </w:p>
        </w:tc>
        <w:tc>
          <w:tcPr>
            <w:tcW w:w="1133" w:type="dxa"/>
            <w:noWrap/>
            <w:hideMark/>
          </w:tcPr>
          <w:p w14:paraId="0107C3F5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23.1.2024</w:t>
            </w:r>
          </w:p>
        </w:tc>
        <w:tc>
          <w:tcPr>
            <w:tcW w:w="7685" w:type="dxa"/>
            <w:noWrap/>
            <w:hideMark/>
          </w:tcPr>
          <w:p w14:paraId="21F537E4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RVC Martin,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Nám.S.H.Vajanského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1,Martin,IČO:31938434</w:t>
            </w:r>
          </w:p>
        </w:tc>
        <w:tc>
          <w:tcPr>
            <w:tcW w:w="455" w:type="dxa"/>
            <w:noWrap/>
            <w:hideMark/>
          </w:tcPr>
          <w:p w14:paraId="576DEDE9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42D3A8A8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311BD3C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10/2024</w:t>
            </w:r>
          </w:p>
        </w:tc>
        <w:tc>
          <w:tcPr>
            <w:tcW w:w="4681" w:type="dxa"/>
            <w:noWrap/>
            <w:hideMark/>
          </w:tcPr>
          <w:p w14:paraId="4A958009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tlačivá maturity</w:t>
            </w:r>
          </w:p>
        </w:tc>
        <w:tc>
          <w:tcPr>
            <w:tcW w:w="960" w:type="dxa"/>
            <w:noWrap/>
            <w:hideMark/>
          </w:tcPr>
          <w:p w14:paraId="645DBFEB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86,83</w:t>
            </w:r>
          </w:p>
        </w:tc>
        <w:tc>
          <w:tcPr>
            <w:tcW w:w="1133" w:type="dxa"/>
            <w:noWrap/>
            <w:hideMark/>
          </w:tcPr>
          <w:p w14:paraId="7B9894BA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23.1.2024</w:t>
            </w:r>
          </w:p>
        </w:tc>
        <w:tc>
          <w:tcPr>
            <w:tcW w:w="7685" w:type="dxa"/>
            <w:noWrap/>
            <w:hideMark/>
          </w:tcPr>
          <w:p w14:paraId="278E952A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ŠEVT Banská Bystrica, IČO: 31331131</w:t>
            </w:r>
          </w:p>
        </w:tc>
        <w:tc>
          <w:tcPr>
            <w:tcW w:w="455" w:type="dxa"/>
            <w:noWrap/>
            <w:hideMark/>
          </w:tcPr>
          <w:p w14:paraId="23FD2DD2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53971BA6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CFA06ED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11/2024</w:t>
            </w:r>
          </w:p>
        </w:tc>
        <w:tc>
          <w:tcPr>
            <w:tcW w:w="4681" w:type="dxa"/>
            <w:noWrap/>
            <w:hideMark/>
          </w:tcPr>
          <w:p w14:paraId="2EE8A065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erasmus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+ Grécko</w:t>
            </w:r>
          </w:p>
        </w:tc>
        <w:tc>
          <w:tcPr>
            <w:tcW w:w="960" w:type="dxa"/>
            <w:noWrap/>
            <w:hideMark/>
          </w:tcPr>
          <w:p w14:paraId="2D5E048E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1169,00</w:t>
            </w:r>
          </w:p>
        </w:tc>
        <w:tc>
          <w:tcPr>
            <w:tcW w:w="1133" w:type="dxa"/>
            <w:noWrap/>
            <w:hideMark/>
          </w:tcPr>
          <w:p w14:paraId="0AE18877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24.1.2024</w:t>
            </w:r>
          </w:p>
        </w:tc>
        <w:tc>
          <w:tcPr>
            <w:tcW w:w="7685" w:type="dxa"/>
            <w:noWrap/>
            <w:hideMark/>
          </w:tcPr>
          <w:p w14:paraId="093CFEA6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Educational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Organization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SHARP MINDS Atény Grécko</w:t>
            </w:r>
          </w:p>
        </w:tc>
        <w:tc>
          <w:tcPr>
            <w:tcW w:w="455" w:type="dxa"/>
            <w:noWrap/>
            <w:hideMark/>
          </w:tcPr>
          <w:p w14:paraId="0401C960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1A04E57C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70C9CD9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12/2024</w:t>
            </w:r>
          </w:p>
        </w:tc>
        <w:tc>
          <w:tcPr>
            <w:tcW w:w="4681" w:type="dxa"/>
            <w:noWrap/>
            <w:hideMark/>
          </w:tcPr>
          <w:p w14:paraId="69EA2019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verejná správa prístup elektronicky na rok 2024</w:t>
            </w:r>
          </w:p>
        </w:tc>
        <w:tc>
          <w:tcPr>
            <w:tcW w:w="960" w:type="dxa"/>
            <w:noWrap/>
            <w:hideMark/>
          </w:tcPr>
          <w:p w14:paraId="55DE552B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228,00</w:t>
            </w:r>
          </w:p>
        </w:tc>
        <w:tc>
          <w:tcPr>
            <w:tcW w:w="1133" w:type="dxa"/>
            <w:noWrap/>
            <w:hideMark/>
          </w:tcPr>
          <w:p w14:paraId="4D7636A6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24.1.2024</w:t>
            </w:r>
          </w:p>
        </w:tc>
        <w:tc>
          <w:tcPr>
            <w:tcW w:w="7685" w:type="dxa"/>
            <w:noWrap/>
            <w:hideMark/>
          </w:tcPr>
          <w:p w14:paraId="4B1B6AF3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Poradca podnikateľa Žilina, IČO: 31592503</w:t>
            </w:r>
          </w:p>
        </w:tc>
        <w:tc>
          <w:tcPr>
            <w:tcW w:w="455" w:type="dxa"/>
            <w:noWrap/>
            <w:hideMark/>
          </w:tcPr>
          <w:p w14:paraId="75E2D4A6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49BC1B57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8E47F38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13/2024</w:t>
            </w:r>
          </w:p>
        </w:tc>
        <w:tc>
          <w:tcPr>
            <w:tcW w:w="4681" w:type="dxa"/>
            <w:noWrap/>
            <w:hideMark/>
          </w:tcPr>
          <w:p w14:paraId="00F15187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Ispin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, Magma,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Fabasoft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2.Q</w:t>
            </w:r>
          </w:p>
        </w:tc>
        <w:tc>
          <w:tcPr>
            <w:tcW w:w="960" w:type="dxa"/>
            <w:noWrap/>
            <w:hideMark/>
          </w:tcPr>
          <w:p w14:paraId="44D154C6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698,00</w:t>
            </w:r>
          </w:p>
        </w:tc>
        <w:tc>
          <w:tcPr>
            <w:tcW w:w="1133" w:type="dxa"/>
            <w:noWrap/>
            <w:hideMark/>
          </w:tcPr>
          <w:p w14:paraId="2DAE1AA1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5.2.2024</w:t>
            </w:r>
          </w:p>
        </w:tc>
        <w:tc>
          <w:tcPr>
            <w:tcW w:w="7685" w:type="dxa"/>
            <w:noWrap/>
            <w:hideMark/>
          </w:tcPr>
          <w:p w14:paraId="0B406A9C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455" w:type="dxa"/>
            <w:noWrap/>
            <w:hideMark/>
          </w:tcPr>
          <w:p w14:paraId="4146872A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4EC1BAC2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071C494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14/2024</w:t>
            </w:r>
          </w:p>
        </w:tc>
        <w:tc>
          <w:tcPr>
            <w:tcW w:w="4681" w:type="dxa"/>
            <w:noWrap/>
            <w:hideMark/>
          </w:tcPr>
          <w:p w14:paraId="378F31CA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0B75EBED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59,44</w:t>
            </w:r>
          </w:p>
        </w:tc>
        <w:tc>
          <w:tcPr>
            <w:tcW w:w="1133" w:type="dxa"/>
            <w:noWrap/>
            <w:hideMark/>
          </w:tcPr>
          <w:p w14:paraId="45E898E5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5.2.2024</w:t>
            </w:r>
          </w:p>
        </w:tc>
        <w:tc>
          <w:tcPr>
            <w:tcW w:w="7685" w:type="dxa"/>
            <w:noWrap/>
            <w:hideMark/>
          </w:tcPr>
          <w:p w14:paraId="073E7312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455" w:type="dxa"/>
            <w:noWrap/>
            <w:hideMark/>
          </w:tcPr>
          <w:p w14:paraId="01D11FE8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5E189998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9267626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15/2024</w:t>
            </w:r>
          </w:p>
        </w:tc>
        <w:tc>
          <w:tcPr>
            <w:tcW w:w="4681" w:type="dxa"/>
            <w:noWrap/>
            <w:hideMark/>
          </w:tcPr>
          <w:p w14:paraId="538F8032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4335E9B0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19,84</w:t>
            </w:r>
          </w:p>
        </w:tc>
        <w:tc>
          <w:tcPr>
            <w:tcW w:w="1133" w:type="dxa"/>
            <w:noWrap/>
            <w:hideMark/>
          </w:tcPr>
          <w:p w14:paraId="0652D185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5.2.2024</w:t>
            </w:r>
          </w:p>
        </w:tc>
        <w:tc>
          <w:tcPr>
            <w:tcW w:w="7685" w:type="dxa"/>
            <w:noWrap/>
            <w:hideMark/>
          </w:tcPr>
          <w:p w14:paraId="323C80DB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Goffice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Ružomberok, IČO: 46832122</w:t>
            </w:r>
          </w:p>
        </w:tc>
        <w:tc>
          <w:tcPr>
            <w:tcW w:w="455" w:type="dxa"/>
            <w:noWrap/>
            <w:hideMark/>
          </w:tcPr>
          <w:p w14:paraId="56282B79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14AC2D05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0C957D9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16/2024</w:t>
            </w:r>
          </w:p>
        </w:tc>
        <w:tc>
          <w:tcPr>
            <w:tcW w:w="4681" w:type="dxa"/>
            <w:noWrap/>
            <w:hideMark/>
          </w:tcPr>
          <w:p w14:paraId="773C14CB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60" w:type="dxa"/>
            <w:noWrap/>
            <w:hideMark/>
          </w:tcPr>
          <w:p w14:paraId="56F69E6A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133,30</w:t>
            </w:r>
          </w:p>
        </w:tc>
        <w:tc>
          <w:tcPr>
            <w:tcW w:w="1133" w:type="dxa"/>
            <w:noWrap/>
            <w:hideMark/>
          </w:tcPr>
          <w:p w14:paraId="4E282D49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5.2.2024</w:t>
            </w:r>
          </w:p>
        </w:tc>
        <w:tc>
          <w:tcPr>
            <w:tcW w:w="7685" w:type="dxa"/>
            <w:noWrap/>
            <w:hideMark/>
          </w:tcPr>
          <w:p w14:paraId="765E2F1F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455" w:type="dxa"/>
            <w:noWrap/>
            <w:hideMark/>
          </w:tcPr>
          <w:p w14:paraId="16429DCB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2DE44C29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C47DC1B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17/2024</w:t>
            </w:r>
          </w:p>
        </w:tc>
        <w:tc>
          <w:tcPr>
            <w:tcW w:w="4681" w:type="dxa"/>
            <w:noWrap/>
            <w:hideMark/>
          </w:tcPr>
          <w:p w14:paraId="5BD3AFA1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administratívne náklady čl. poplatok</w:t>
            </w:r>
          </w:p>
        </w:tc>
        <w:tc>
          <w:tcPr>
            <w:tcW w:w="960" w:type="dxa"/>
            <w:noWrap/>
            <w:hideMark/>
          </w:tcPr>
          <w:p w14:paraId="630599B0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33,00</w:t>
            </w:r>
          </w:p>
        </w:tc>
        <w:tc>
          <w:tcPr>
            <w:tcW w:w="1133" w:type="dxa"/>
            <w:noWrap/>
            <w:hideMark/>
          </w:tcPr>
          <w:p w14:paraId="68E5EBD9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5.2.2024</w:t>
            </w:r>
          </w:p>
        </w:tc>
        <w:tc>
          <w:tcPr>
            <w:tcW w:w="7685" w:type="dxa"/>
            <w:noWrap/>
            <w:hideMark/>
          </w:tcPr>
          <w:p w14:paraId="5795C7C9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Združenie používateľov Slov. akad. Dátovej siete SANET IČO: 17055270</w:t>
            </w:r>
          </w:p>
        </w:tc>
        <w:tc>
          <w:tcPr>
            <w:tcW w:w="455" w:type="dxa"/>
            <w:noWrap/>
            <w:hideMark/>
          </w:tcPr>
          <w:p w14:paraId="281E4FB3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7726E5D6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A4A9B56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18/2024</w:t>
            </w:r>
          </w:p>
        </w:tc>
        <w:tc>
          <w:tcPr>
            <w:tcW w:w="4681" w:type="dxa"/>
            <w:noWrap/>
            <w:hideMark/>
          </w:tcPr>
          <w:p w14:paraId="0B35EEF0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60" w:type="dxa"/>
            <w:noWrap/>
            <w:hideMark/>
          </w:tcPr>
          <w:p w14:paraId="2F1C259C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188,59</w:t>
            </w:r>
          </w:p>
        </w:tc>
        <w:tc>
          <w:tcPr>
            <w:tcW w:w="1133" w:type="dxa"/>
            <w:noWrap/>
            <w:hideMark/>
          </w:tcPr>
          <w:p w14:paraId="65DBA2E4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5.2.2024</w:t>
            </w:r>
          </w:p>
        </w:tc>
        <w:tc>
          <w:tcPr>
            <w:tcW w:w="7685" w:type="dxa"/>
            <w:noWrap/>
            <w:hideMark/>
          </w:tcPr>
          <w:p w14:paraId="36050123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Juraj Paško-INEP Likavka, IČO: 43105149</w:t>
            </w:r>
          </w:p>
        </w:tc>
        <w:tc>
          <w:tcPr>
            <w:tcW w:w="455" w:type="dxa"/>
            <w:noWrap/>
            <w:hideMark/>
          </w:tcPr>
          <w:p w14:paraId="79095C4D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49C1C3BD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A4C4A4A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19/2024</w:t>
            </w:r>
          </w:p>
        </w:tc>
        <w:tc>
          <w:tcPr>
            <w:tcW w:w="4681" w:type="dxa"/>
            <w:noWrap/>
            <w:hideMark/>
          </w:tcPr>
          <w:p w14:paraId="4BCAC2FD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členský poplatok rok 2022</w:t>
            </w:r>
          </w:p>
        </w:tc>
        <w:tc>
          <w:tcPr>
            <w:tcW w:w="960" w:type="dxa"/>
            <w:noWrap/>
            <w:hideMark/>
          </w:tcPr>
          <w:p w14:paraId="3CA7300A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250,00</w:t>
            </w:r>
          </w:p>
        </w:tc>
        <w:tc>
          <w:tcPr>
            <w:tcW w:w="1133" w:type="dxa"/>
            <w:noWrap/>
            <w:hideMark/>
          </w:tcPr>
          <w:p w14:paraId="74EAB816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5.2.2024</w:t>
            </w:r>
          </w:p>
        </w:tc>
        <w:tc>
          <w:tcPr>
            <w:tcW w:w="7685" w:type="dxa"/>
            <w:noWrap/>
            <w:hideMark/>
          </w:tcPr>
          <w:p w14:paraId="6BA516A1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SOPK, Bratislava, IČO: 30842654</w:t>
            </w:r>
          </w:p>
        </w:tc>
        <w:tc>
          <w:tcPr>
            <w:tcW w:w="455" w:type="dxa"/>
            <w:noWrap/>
            <w:hideMark/>
          </w:tcPr>
          <w:p w14:paraId="37621B65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308D019A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97EFF88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20/2024</w:t>
            </w:r>
          </w:p>
        </w:tc>
        <w:tc>
          <w:tcPr>
            <w:tcW w:w="4681" w:type="dxa"/>
            <w:noWrap/>
            <w:hideMark/>
          </w:tcPr>
          <w:p w14:paraId="081DBE08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stravné lístky  02/2024</w:t>
            </w:r>
          </w:p>
        </w:tc>
        <w:tc>
          <w:tcPr>
            <w:tcW w:w="960" w:type="dxa"/>
            <w:noWrap/>
            <w:hideMark/>
          </w:tcPr>
          <w:p w14:paraId="780FE02A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377,95</w:t>
            </w:r>
          </w:p>
        </w:tc>
        <w:tc>
          <w:tcPr>
            <w:tcW w:w="1133" w:type="dxa"/>
            <w:noWrap/>
            <w:hideMark/>
          </w:tcPr>
          <w:p w14:paraId="1417B25B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5.2.2024</w:t>
            </w:r>
          </w:p>
        </w:tc>
        <w:tc>
          <w:tcPr>
            <w:tcW w:w="7685" w:type="dxa"/>
            <w:noWrap/>
            <w:hideMark/>
          </w:tcPr>
          <w:p w14:paraId="6C2213B7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Up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Déjeuner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Bratislava IČO: 53528654</w:t>
            </w:r>
          </w:p>
        </w:tc>
        <w:tc>
          <w:tcPr>
            <w:tcW w:w="455" w:type="dxa"/>
            <w:noWrap/>
            <w:hideMark/>
          </w:tcPr>
          <w:p w14:paraId="725B3855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05B06327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C833A00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21/2024</w:t>
            </w:r>
          </w:p>
        </w:tc>
        <w:tc>
          <w:tcPr>
            <w:tcW w:w="4681" w:type="dxa"/>
            <w:noWrap/>
            <w:hideMark/>
          </w:tcPr>
          <w:p w14:paraId="4154EFA9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IT služby</w:t>
            </w:r>
          </w:p>
        </w:tc>
        <w:tc>
          <w:tcPr>
            <w:tcW w:w="960" w:type="dxa"/>
            <w:noWrap/>
            <w:hideMark/>
          </w:tcPr>
          <w:p w14:paraId="727B022E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600,00</w:t>
            </w:r>
          </w:p>
        </w:tc>
        <w:tc>
          <w:tcPr>
            <w:tcW w:w="1133" w:type="dxa"/>
            <w:noWrap/>
            <w:hideMark/>
          </w:tcPr>
          <w:p w14:paraId="740F8C1A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7.2.2024</w:t>
            </w:r>
          </w:p>
        </w:tc>
        <w:tc>
          <w:tcPr>
            <w:tcW w:w="7685" w:type="dxa"/>
            <w:noWrap/>
            <w:hideMark/>
          </w:tcPr>
          <w:p w14:paraId="137EC925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FiberNite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Ružomberok IČO: 55086349</w:t>
            </w:r>
          </w:p>
        </w:tc>
        <w:tc>
          <w:tcPr>
            <w:tcW w:w="455" w:type="dxa"/>
            <w:noWrap/>
            <w:hideMark/>
          </w:tcPr>
          <w:p w14:paraId="01F7421F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1BF166B0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AD87203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4681" w:type="dxa"/>
            <w:noWrap/>
            <w:hideMark/>
          </w:tcPr>
          <w:p w14:paraId="3C9AB951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elektrina 02/2024</w:t>
            </w:r>
          </w:p>
        </w:tc>
        <w:tc>
          <w:tcPr>
            <w:tcW w:w="960" w:type="dxa"/>
            <w:noWrap/>
            <w:hideMark/>
          </w:tcPr>
          <w:p w14:paraId="16C439FC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857,00</w:t>
            </w:r>
          </w:p>
        </w:tc>
        <w:tc>
          <w:tcPr>
            <w:tcW w:w="1133" w:type="dxa"/>
            <w:noWrap/>
            <w:hideMark/>
          </w:tcPr>
          <w:p w14:paraId="00F13F0F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7.2.2024</w:t>
            </w:r>
          </w:p>
        </w:tc>
        <w:tc>
          <w:tcPr>
            <w:tcW w:w="7685" w:type="dxa"/>
            <w:noWrap/>
            <w:hideMark/>
          </w:tcPr>
          <w:p w14:paraId="420CD301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455" w:type="dxa"/>
            <w:noWrap/>
            <w:hideMark/>
          </w:tcPr>
          <w:p w14:paraId="01079BD2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69F37111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6FD258A" w14:textId="77777777" w:rsidR="008208EA" w:rsidRPr="008208EA" w:rsidRDefault="008208EA" w:rsidP="008208EA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bez čísla</w:t>
            </w:r>
          </w:p>
        </w:tc>
        <w:tc>
          <w:tcPr>
            <w:tcW w:w="4681" w:type="dxa"/>
            <w:noWrap/>
            <w:hideMark/>
          </w:tcPr>
          <w:p w14:paraId="0895D592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internet 02/2024</w:t>
            </w:r>
          </w:p>
        </w:tc>
        <w:tc>
          <w:tcPr>
            <w:tcW w:w="960" w:type="dxa"/>
            <w:noWrap/>
            <w:hideMark/>
          </w:tcPr>
          <w:p w14:paraId="772F073B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108,00</w:t>
            </w:r>
          </w:p>
        </w:tc>
        <w:tc>
          <w:tcPr>
            <w:tcW w:w="1133" w:type="dxa"/>
            <w:noWrap/>
            <w:hideMark/>
          </w:tcPr>
          <w:p w14:paraId="62356C0A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7.2.2024</w:t>
            </w:r>
          </w:p>
        </w:tc>
        <w:tc>
          <w:tcPr>
            <w:tcW w:w="7685" w:type="dxa"/>
            <w:noWrap/>
            <w:hideMark/>
          </w:tcPr>
          <w:p w14:paraId="367E98C5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IMAFEX,s.r.o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.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Lipt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Mikuláš, IČO: 36396567</w:t>
            </w:r>
          </w:p>
        </w:tc>
        <w:tc>
          <w:tcPr>
            <w:tcW w:w="455" w:type="dxa"/>
            <w:noWrap/>
            <w:hideMark/>
          </w:tcPr>
          <w:p w14:paraId="31B78EF1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1AFFEE16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B4577E3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22/2024</w:t>
            </w:r>
          </w:p>
        </w:tc>
        <w:tc>
          <w:tcPr>
            <w:tcW w:w="4681" w:type="dxa"/>
            <w:noWrap/>
            <w:hideMark/>
          </w:tcPr>
          <w:p w14:paraId="731509B7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teplo </w:t>
            </w:r>
          </w:p>
        </w:tc>
        <w:tc>
          <w:tcPr>
            <w:tcW w:w="960" w:type="dxa"/>
            <w:noWrap/>
            <w:hideMark/>
          </w:tcPr>
          <w:p w14:paraId="0922B1E9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4939,60</w:t>
            </w:r>
          </w:p>
        </w:tc>
        <w:tc>
          <w:tcPr>
            <w:tcW w:w="1133" w:type="dxa"/>
            <w:noWrap/>
            <w:hideMark/>
          </w:tcPr>
          <w:p w14:paraId="130FF803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7.2.2024</w:t>
            </w:r>
          </w:p>
        </w:tc>
        <w:tc>
          <w:tcPr>
            <w:tcW w:w="7685" w:type="dxa"/>
            <w:noWrap/>
            <w:hideMark/>
          </w:tcPr>
          <w:p w14:paraId="66AA3FB0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CZT Ružomberok,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IČO: 36820300</w:t>
            </w:r>
          </w:p>
        </w:tc>
        <w:tc>
          <w:tcPr>
            <w:tcW w:w="455" w:type="dxa"/>
            <w:noWrap/>
            <w:hideMark/>
          </w:tcPr>
          <w:p w14:paraId="2C5A3069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6440F49B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75D6F79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23/2024</w:t>
            </w:r>
          </w:p>
        </w:tc>
        <w:tc>
          <w:tcPr>
            <w:tcW w:w="4681" w:type="dxa"/>
            <w:noWrap/>
            <w:hideMark/>
          </w:tcPr>
          <w:p w14:paraId="068A589E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elektrina nedoplatok</w:t>
            </w:r>
          </w:p>
        </w:tc>
        <w:tc>
          <w:tcPr>
            <w:tcW w:w="960" w:type="dxa"/>
            <w:noWrap/>
            <w:hideMark/>
          </w:tcPr>
          <w:p w14:paraId="047648D8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351,12</w:t>
            </w:r>
          </w:p>
        </w:tc>
        <w:tc>
          <w:tcPr>
            <w:tcW w:w="1133" w:type="dxa"/>
            <w:noWrap/>
            <w:hideMark/>
          </w:tcPr>
          <w:p w14:paraId="48D536B9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7.2.2024</w:t>
            </w:r>
          </w:p>
        </w:tc>
        <w:tc>
          <w:tcPr>
            <w:tcW w:w="7685" w:type="dxa"/>
            <w:noWrap/>
            <w:hideMark/>
          </w:tcPr>
          <w:p w14:paraId="36A13026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Stredoslovenská energetika Žilina, IČO: 51865467</w:t>
            </w:r>
          </w:p>
        </w:tc>
        <w:tc>
          <w:tcPr>
            <w:tcW w:w="455" w:type="dxa"/>
            <w:noWrap/>
            <w:hideMark/>
          </w:tcPr>
          <w:p w14:paraId="60C0EC95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7228D1D4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AF4CE67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lastRenderedPageBreak/>
              <w:t>24/2024</w:t>
            </w:r>
          </w:p>
        </w:tc>
        <w:tc>
          <w:tcPr>
            <w:tcW w:w="4681" w:type="dxa"/>
            <w:noWrap/>
            <w:hideMark/>
          </w:tcPr>
          <w:p w14:paraId="0C9F1512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služby GDPR zodpovedná osoba</w:t>
            </w:r>
          </w:p>
        </w:tc>
        <w:tc>
          <w:tcPr>
            <w:tcW w:w="960" w:type="dxa"/>
            <w:noWrap/>
            <w:hideMark/>
          </w:tcPr>
          <w:p w14:paraId="4DF80A3C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34,80</w:t>
            </w:r>
          </w:p>
        </w:tc>
        <w:tc>
          <w:tcPr>
            <w:tcW w:w="1133" w:type="dxa"/>
            <w:noWrap/>
            <w:hideMark/>
          </w:tcPr>
          <w:p w14:paraId="3FAD9090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9.2.2024</w:t>
            </w:r>
          </w:p>
        </w:tc>
        <w:tc>
          <w:tcPr>
            <w:tcW w:w="7685" w:type="dxa"/>
            <w:noWrap/>
            <w:hideMark/>
          </w:tcPr>
          <w:p w14:paraId="008FCC51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EuroTRADING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Košice IČO: 44031483</w:t>
            </w:r>
          </w:p>
        </w:tc>
        <w:tc>
          <w:tcPr>
            <w:tcW w:w="455" w:type="dxa"/>
            <w:noWrap/>
            <w:hideMark/>
          </w:tcPr>
          <w:p w14:paraId="279DF766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77F2E7A3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306AC30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25/2024</w:t>
            </w:r>
          </w:p>
        </w:tc>
        <w:tc>
          <w:tcPr>
            <w:tcW w:w="4681" w:type="dxa"/>
            <w:noWrap/>
            <w:hideMark/>
          </w:tcPr>
          <w:p w14:paraId="52087A8A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poplatok za prevádzku</w:t>
            </w:r>
          </w:p>
        </w:tc>
        <w:tc>
          <w:tcPr>
            <w:tcW w:w="960" w:type="dxa"/>
            <w:noWrap/>
            <w:hideMark/>
          </w:tcPr>
          <w:p w14:paraId="2A51D674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93,00</w:t>
            </w:r>
          </w:p>
        </w:tc>
        <w:tc>
          <w:tcPr>
            <w:tcW w:w="1133" w:type="dxa"/>
            <w:noWrap/>
            <w:hideMark/>
          </w:tcPr>
          <w:p w14:paraId="209CDD36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14.2.2024</w:t>
            </w:r>
          </w:p>
        </w:tc>
        <w:tc>
          <w:tcPr>
            <w:tcW w:w="7685" w:type="dxa"/>
            <w:noWrap/>
            <w:hideMark/>
          </w:tcPr>
          <w:p w14:paraId="3CDF1584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Žilinský samosprávny kraj, Žilina, IČO: 37808427</w:t>
            </w:r>
          </w:p>
        </w:tc>
        <w:tc>
          <w:tcPr>
            <w:tcW w:w="455" w:type="dxa"/>
            <w:noWrap/>
            <w:hideMark/>
          </w:tcPr>
          <w:p w14:paraId="55494BEF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13B7D456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CAD53EC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26/2024</w:t>
            </w:r>
          </w:p>
        </w:tc>
        <w:tc>
          <w:tcPr>
            <w:tcW w:w="4681" w:type="dxa"/>
            <w:noWrap/>
            <w:hideMark/>
          </w:tcPr>
          <w:p w14:paraId="60795A60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telefóny pevná linka </w:t>
            </w:r>
          </w:p>
        </w:tc>
        <w:tc>
          <w:tcPr>
            <w:tcW w:w="960" w:type="dxa"/>
            <w:noWrap/>
            <w:hideMark/>
          </w:tcPr>
          <w:p w14:paraId="2A8D0651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226,92</w:t>
            </w:r>
          </w:p>
        </w:tc>
        <w:tc>
          <w:tcPr>
            <w:tcW w:w="1133" w:type="dxa"/>
            <w:noWrap/>
            <w:hideMark/>
          </w:tcPr>
          <w:p w14:paraId="7F382B69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14.2.2024</w:t>
            </w:r>
          </w:p>
        </w:tc>
        <w:tc>
          <w:tcPr>
            <w:tcW w:w="7685" w:type="dxa"/>
            <w:noWrap/>
            <w:hideMark/>
          </w:tcPr>
          <w:p w14:paraId="28E6611E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Slovak Telekom,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Bratislava, IČO: 35763469</w:t>
            </w:r>
          </w:p>
        </w:tc>
        <w:tc>
          <w:tcPr>
            <w:tcW w:w="455" w:type="dxa"/>
            <w:noWrap/>
            <w:hideMark/>
          </w:tcPr>
          <w:p w14:paraId="29288D0C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768547BD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E59ABF4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27/2024</w:t>
            </w:r>
          </w:p>
        </w:tc>
        <w:tc>
          <w:tcPr>
            <w:tcW w:w="4681" w:type="dxa"/>
            <w:noWrap/>
            <w:hideMark/>
          </w:tcPr>
          <w:p w14:paraId="212678C6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čistiace prostriedky</w:t>
            </w:r>
          </w:p>
        </w:tc>
        <w:tc>
          <w:tcPr>
            <w:tcW w:w="960" w:type="dxa"/>
            <w:noWrap/>
            <w:hideMark/>
          </w:tcPr>
          <w:p w14:paraId="5BF40232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125,10</w:t>
            </w:r>
          </w:p>
        </w:tc>
        <w:tc>
          <w:tcPr>
            <w:tcW w:w="1133" w:type="dxa"/>
            <w:noWrap/>
            <w:hideMark/>
          </w:tcPr>
          <w:p w14:paraId="3B050FD5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14.2.2024</w:t>
            </w:r>
          </w:p>
        </w:tc>
        <w:tc>
          <w:tcPr>
            <w:tcW w:w="7685" w:type="dxa"/>
            <w:noWrap/>
            <w:hideMark/>
          </w:tcPr>
          <w:p w14:paraId="4C3D25C9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CWS-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boco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Slovensko, Hlohovec, IČO: 31411045</w:t>
            </w:r>
          </w:p>
        </w:tc>
        <w:tc>
          <w:tcPr>
            <w:tcW w:w="455" w:type="dxa"/>
            <w:noWrap/>
            <w:hideMark/>
          </w:tcPr>
          <w:p w14:paraId="60DF6DD4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7002E83F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21E02D0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28/2024</w:t>
            </w:r>
          </w:p>
        </w:tc>
        <w:tc>
          <w:tcPr>
            <w:tcW w:w="4681" w:type="dxa"/>
            <w:noWrap/>
            <w:hideMark/>
          </w:tcPr>
          <w:p w14:paraId="045EC7CC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Office licencia</w:t>
            </w:r>
          </w:p>
        </w:tc>
        <w:tc>
          <w:tcPr>
            <w:tcW w:w="960" w:type="dxa"/>
            <w:noWrap/>
            <w:hideMark/>
          </w:tcPr>
          <w:p w14:paraId="432395AE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28,22</w:t>
            </w:r>
          </w:p>
        </w:tc>
        <w:tc>
          <w:tcPr>
            <w:tcW w:w="1133" w:type="dxa"/>
            <w:noWrap/>
            <w:hideMark/>
          </w:tcPr>
          <w:p w14:paraId="4732135F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14.2.2024</w:t>
            </w:r>
          </w:p>
        </w:tc>
        <w:tc>
          <w:tcPr>
            <w:tcW w:w="7685" w:type="dxa"/>
            <w:noWrap/>
            <w:hideMark/>
          </w:tcPr>
          <w:p w14:paraId="671DF136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Softip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a.s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Bratislava, IČO: 36785512</w:t>
            </w:r>
          </w:p>
        </w:tc>
        <w:tc>
          <w:tcPr>
            <w:tcW w:w="455" w:type="dxa"/>
            <w:noWrap/>
            <w:hideMark/>
          </w:tcPr>
          <w:p w14:paraId="02BB8C52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307F93CA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A94BD83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29/2024</w:t>
            </w:r>
          </w:p>
        </w:tc>
        <w:tc>
          <w:tcPr>
            <w:tcW w:w="4681" w:type="dxa"/>
            <w:noWrap/>
            <w:hideMark/>
          </w:tcPr>
          <w:p w14:paraId="77372879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erasmus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+ Malta</w:t>
            </w:r>
          </w:p>
        </w:tc>
        <w:tc>
          <w:tcPr>
            <w:tcW w:w="960" w:type="dxa"/>
            <w:noWrap/>
            <w:hideMark/>
          </w:tcPr>
          <w:p w14:paraId="1A189AA7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1105,00</w:t>
            </w:r>
          </w:p>
        </w:tc>
        <w:tc>
          <w:tcPr>
            <w:tcW w:w="1133" w:type="dxa"/>
            <w:noWrap/>
            <w:hideMark/>
          </w:tcPr>
          <w:p w14:paraId="3CF1B356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19.2.2024</w:t>
            </w:r>
          </w:p>
        </w:tc>
        <w:tc>
          <w:tcPr>
            <w:tcW w:w="7685" w:type="dxa"/>
            <w:noWrap/>
            <w:hideMark/>
          </w:tcPr>
          <w:p w14:paraId="1F79CCB3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Executive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Training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Institute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Malta</w:t>
            </w:r>
          </w:p>
        </w:tc>
        <w:tc>
          <w:tcPr>
            <w:tcW w:w="455" w:type="dxa"/>
            <w:noWrap/>
            <w:hideMark/>
          </w:tcPr>
          <w:p w14:paraId="1EAEBC6E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1E63659B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9557F55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30/2024</w:t>
            </w:r>
          </w:p>
        </w:tc>
        <w:tc>
          <w:tcPr>
            <w:tcW w:w="4681" w:type="dxa"/>
            <w:noWrap/>
            <w:hideMark/>
          </w:tcPr>
          <w:p w14:paraId="50029647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erasmus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+ Malta</w:t>
            </w:r>
          </w:p>
        </w:tc>
        <w:tc>
          <w:tcPr>
            <w:tcW w:w="960" w:type="dxa"/>
            <w:noWrap/>
            <w:hideMark/>
          </w:tcPr>
          <w:p w14:paraId="0E4BF6B1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1045,00</w:t>
            </w:r>
          </w:p>
        </w:tc>
        <w:tc>
          <w:tcPr>
            <w:tcW w:w="1133" w:type="dxa"/>
            <w:noWrap/>
            <w:hideMark/>
          </w:tcPr>
          <w:p w14:paraId="13439010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19.2.2024</w:t>
            </w:r>
          </w:p>
        </w:tc>
        <w:tc>
          <w:tcPr>
            <w:tcW w:w="7685" w:type="dxa"/>
            <w:noWrap/>
            <w:hideMark/>
          </w:tcPr>
          <w:p w14:paraId="21FA6C4A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Executive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Training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Institute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Malta</w:t>
            </w:r>
          </w:p>
        </w:tc>
        <w:tc>
          <w:tcPr>
            <w:tcW w:w="455" w:type="dxa"/>
            <w:noWrap/>
            <w:hideMark/>
          </w:tcPr>
          <w:p w14:paraId="1F190862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05EDA0D4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63DA227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31/2024</w:t>
            </w:r>
          </w:p>
        </w:tc>
        <w:tc>
          <w:tcPr>
            <w:tcW w:w="4681" w:type="dxa"/>
            <w:noWrap/>
            <w:hideMark/>
          </w:tcPr>
          <w:p w14:paraId="6582B0DF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montážne práce optické káble</w:t>
            </w:r>
          </w:p>
        </w:tc>
        <w:tc>
          <w:tcPr>
            <w:tcW w:w="960" w:type="dxa"/>
            <w:noWrap/>
            <w:hideMark/>
          </w:tcPr>
          <w:p w14:paraId="61C83AC5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1326,60</w:t>
            </w:r>
          </w:p>
        </w:tc>
        <w:tc>
          <w:tcPr>
            <w:tcW w:w="1133" w:type="dxa"/>
            <w:noWrap/>
            <w:hideMark/>
          </w:tcPr>
          <w:p w14:paraId="598376A6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19.2.2024</w:t>
            </w:r>
          </w:p>
        </w:tc>
        <w:tc>
          <w:tcPr>
            <w:tcW w:w="7685" w:type="dxa"/>
            <w:noWrap/>
            <w:hideMark/>
          </w:tcPr>
          <w:p w14:paraId="236BAB67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Tes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Media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Žilina, IČO: 36781657</w:t>
            </w:r>
          </w:p>
        </w:tc>
        <w:tc>
          <w:tcPr>
            <w:tcW w:w="455" w:type="dxa"/>
            <w:noWrap/>
            <w:hideMark/>
          </w:tcPr>
          <w:p w14:paraId="749B53E0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34265D3C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83FA096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32/2024</w:t>
            </w:r>
          </w:p>
        </w:tc>
        <w:tc>
          <w:tcPr>
            <w:tcW w:w="4681" w:type="dxa"/>
            <w:noWrap/>
            <w:hideMark/>
          </w:tcPr>
          <w:p w14:paraId="0C005D7B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050EFA00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175,03</w:t>
            </w:r>
          </w:p>
        </w:tc>
        <w:tc>
          <w:tcPr>
            <w:tcW w:w="1133" w:type="dxa"/>
            <w:noWrap/>
            <w:hideMark/>
          </w:tcPr>
          <w:p w14:paraId="2A997BF6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28.2.2024</w:t>
            </w:r>
          </w:p>
        </w:tc>
        <w:tc>
          <w:tcPr>
            <w:tcW w:w="7685" w:type="dxa"/>
            <w:noWrap/>
            <w:hideMark/>
          </w:tcPr>
          <w:p w14:paraId="5D355B6A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455" w:type="dxa"/>
            <w:noWrap/>
            <w:hideMark/>
          </w:tcPr>
          <w:p w14:paraId="6300E38C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1344B019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ED38570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33/2024</w:t>
            </w:r>
          </w:p>
        </w:tc>
        <w:tc>
          <w:tcPr>
            <w:tcW w:w="4681" w:type="dxa"/>
            <w:noWrap/>
            <w:hideMark/>
          </w:tcPr>
          <w:p w14:paraId="53B2EDD5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zošívačka</w:t>
            </w:r>
          </w:p>
        </w:tc>
        <w:tc>
          <w:tcPr>
            <w:tcW w:w="960" w:type="dxa"/>
            <w:noWrap/>
            <w:hideMark/>
          </w:tcPr>
          <w:p w14:paraId="125ADD8C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33,00</w:t>
            </w:r>
          </w:p>
        </w:tc>
        <w:tc>
          <w:tcPr>
            <w:tcW w:w="1133" w:type="dxa"/>
            <w:noWrap/>
            <w:hideMark/>
          </w:tcPr>
          <w:p w14:paraId="42F1FD2E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29.2.2024</w:t>
            </w:r>
          </w:p>
        </w:tc>
        <w:tc>
          <w:tcPr>
            <w:tcW w:w="7685" w:type="dxa"/>
            <w:noWrap/>
            <w:hideMark/>
          </w:tcPr>
          <w:p w14:paraId="588AA5D3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Sponka </w:t>
            </w:r>
            <w:proofErr w:type="spellStart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. Púchov, IČO: 51132907</w:t>
            </w:r>
          </w:p>
        </w:tc>
        <w:tc>
          <w:tcPr>
            <w:tcW w:w="455" w:type="dxa"/>
            <w:noWrap/>
            <w:hideMark/>
          </w:tcPr>
          <w:p w14:paraId="5A0880DE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465D7D97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D2474B1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34/2024</w:t>
            </w:r>
          </w:p>
        </w:tc>
        <w:tc>
          <w:tcPr>
            <w:tcW w:w="4681" w:type="dxa"/>
            <w:noWrap/>
            <w:hideMark/>
          </w:tcPr>
          <w:p w14:paraId="0A9D7A54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kopírovanie služby</w:t>
            </w:r>
          </w:p>
        </w:tc>
        <w:tc>
          <w:tcPr>
            <w:tcW w:w="960" w:type="dxa"/>
            <w:noWrap/>
            <w:hideMark/>
          </w:tcPr>
          <w:p w14:paraId="566A9BB1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200,50</w:t>
            </w:r>
          </w:p>
        </w:tc>
        <w:tc>
          <w:tcPr>
            <w:tcW w:w="1133" w:type="dxa"/>
            <w:noWrap/>
            <w:hideMark/>
          </w:tcPr>
          <w:p w14:paraId="52E3B176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29.2.2024</w:t>
            </w:r>
          </w:p>
        </w:tc>
        <w:tc>
          <w:tcPr>
            <w:tcW w:w="7685" w:type="dxa"/>
            <w:noWrap/>
            <w:hideMark/>
          </w:tcPr>
          <w:p w14:paraId="041BE5BF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CBC Slovakia </w:t>
            </w: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s.r.o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. Bratislava, IČO: 44773293</w:t>
            </w:r>
          </w:p>
        </w:tc>
        <w:tc>
          <w:tcPr>
            <w:tcW w:w="455" w:type="dxa"/>
            <w:noWrap/>
            <w:hideMark/>
          </w:tcPr>
          <w:p w14:paraId="3D4976C0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73DD13CA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BA7DB88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35/2024</w:t>
            </w:r>
          </w:p>
        </w:tc>
        <w:tc>
          <w:tcPr>
            <w:tcW w:w="4681" w:type="dxa"/>
            <w:noWrap/>
            <w:hideMark/>
          </w:tcPr>
          <w:p w14:paraId="419DA36F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čistiace + kancelárske potreby</w:t>
            </w:r>
          </w:p>
        </w:tc>
        <w:tc>
          <w:tcPr>
            <w:tcW w:w="960" w:type="dxa"/>
            <w:noWrap/>
            <w:hideMark/>
          </w:tcPr>
          <w:p w14:paraId="5793A78C" w14:textId="77777777" w:rsidR="008208EA" w:rsidRPr="008208EA" w:rsidRDefault="008208EA" w:rsidP="008208E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239,48</w:t>
            </w:r>
          </w:p>
        </w:tc>
        <w:tc>
          <w:tcPr>
            <w:tcW w:w="1133" w:type="dxa"/>
            <w:noWrap/>
            <w:hideMark/>
          </w:tcPr>
          <w:p w14:paraId="568F97F9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29.2.2024</w:t>
            </w:r>
          </w:p>
        </w:tc>
        <w:tc>
          <w:tcPr>
            <w:tcW w:w="7685" w:type="dxa"/>
            <w:noWrap/>
            <w:hideMark/>
          </w:tcPr>
          <w:p w14:paraId="5DC61DCC" w14:textId="77777777" w:rsidR="008208EA" w:rsidRPr="008208EA" w:rsidRDefault="008208EA" w:rsidP="008208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Tibor Varga - TSV papier, Lučenec, IČO: 32627211</w:t>
            </w:r>
          </w:p>
        </w:tc>
        <w:tc>
          <w:tcPr>
            <w:tcW w:w="455" w:type="dxa"/>
            <w:noWrap/>
            <w:hideMark/>
          </w:tcPr>
          <w:p w14:paraId="1471FBFF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34E4AB67" w14:textId="77777777" w:rsidTr="00820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34D2865" w14:textId="77777777" w:rsidR="008208EA" w:rsidRPr="008208EA" w:rsidRDefault="008208EA" w:rsidP="00820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36/2024</w:t>
            </w:r>
          </w:p>
        </w:tc>
        <w:tc>
          <w:tcPr>
            <w:tcW w:w="4681" w:type="dxa"/>
            <w:noWrap/>
            <w:hideMark/>
          </w:tcPr>
          <w:p w14:paraId="42134F7B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kancelárske potreby</w:t>
            </w:r>
          </w:p>
        </w:tc>
        <w:tc>
          <w:tcPr>
            <w:tcW w:w="960" w:type="dxa"/>
            <w:noWrap/>
            <w:hideMark/>
          </w:tcPr>
          <w:p w14:paraId="79DD02A4" w14:textId="77777777" w:rsidR="008208EA" w:rsidRPr="008208EA" w:rsidRDefault="008208EA" w:rsidP="008208EA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37,20</w:t>
            </w:r>
          </w:p>
        </w:tc>
        <w:tc>
          <w:tcPr>
            <w:tcW w:w="1133" w:type="dxa"/>
            <w:noWrap/>
            <w:hideMark/>
          </w:tcPr>
          <w:p w14:paraId="2EBB4012" w14:textId="77777777" w:rsidR="008208EA" w:rsidRPr="008208EA" w:rsidRDefault="008208EA" w:rsidP="008208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8208EA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29.2.2024</w:t>
            </w:r>
          </w:p>
        </w:tc>
        <w:tc>
          <w:tcPr>
            <w:tcW w:w="7685" w:type="dxa"/>
            <w:noWrap/>
            <w:hideMark/>
          </w:tcPr>
          <w:p w14:paraId="6095BAFE" w14:textId="77777777" w:rsidR="008208EA" w:rsidRPr="008208EA" w:rsidRDefault="008208EA" w:rsidP="0082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>Lyreco</w:t>
            </w:r>
            <w:proofErr w:type="spellEnd"/>
            <w:r w:rsidRPr="008208EA"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  <w:t xml:space="preserve"> Pezinok IČO: 35958120</w:t>
            </w:r>
          </w:p>
        </w:tc>
        <w:tc>
          <w:tcPr>
            <w:tcW w:w="455" w:type="dxa"/>
            <w:noWrap/>
            <w:hideMark/>
          </w:tcPr>
          <w:p w14:paraId="6B3394E9" w14:textId="77777777" w:rsidR="008208EA" w:rsidRPr="008208EA" w:rsidRDefault="008208EA" w:rsidP="008208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 w:cs="Times New Roman"/>
                <w:color w:val="000000"/>
                <w:kern w:val="0"/>
                <w:lang w:eastAsia="sk-SK"/>
                <w14:ligatures w14:val="none"/>
              </w:rPr>
            </w:pPr>
          </w:p>
        </w:tc>
      </w:tr>
      <w:tr w:rsidR="008208EA" w:rsidRPr="008208EA" w14:paraId="6E6B29E5" w14:textId="77777777" w:rsidTr="008208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3905287" w14:textId="77777777" w:rsidR="008208EA" w:rsidRPr="008208EA" w:rsidRDefault="008208EA" w:rsidP="008208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681" w:type="dxa"/>
            <w:noWrap/>
            <w:hideMark/>
          </w:tcPr>
          <w:p w14:paraId="12BAE328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960" w:type="dxa"/>
            <w:noWrap/>
            <w:hideMark/>
          </w:tcPr>
          <w:p w14:paraId="26A92E67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133" w:type="dxa"/>
            <w:noWrap/>
            <w:hideMark/>
          </w:tcPr>
          <w:p w14:paraId="4365FA16" w14:textId="77777777" w:rsidR="008208EA" w:rsidRPr="008208EA" w:rsidRDefault="008208EA" w:rsidP="008208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685" w:type="dxa"/>
            <w:noWrap/>
            <w:hideMark/>
          </w:tcPr>
          <w:p w14:paraId="3A380193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55" w:type="dxa"/>
            <w:noWrap/>
            <w:hideMark/>
          </w:tcPr>
          <w:p w14:paraId="11A1273E" w14:textId="77777777" w:rsidR="008208EA" w:rsidRPr="008208EA" w:rsidRDefault="008208EA" w:rsidP="008208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</w:tbl>
    <w:p w14:paraId="100E41BB" w14:textId="77777777" w:rsidR="00101D88" w:rsidRPr="008208EA" w:rsidRDefault="00101D88" w:rsidP="008208EA"/>
    <w:sectPr w:rsidR="00101D88" w:rsidRPr="008208EA" w:rsidSect="000A7C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A"/>
    <w:rsid w:val="000A7C70"/>
    <w:rsid w:val="00101D88"/>
    <w:rsid w:val="008208EA"/>
    <w:rsid w:val="008C032F"/>
    <w:rsid w:val="00D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FCF0"/>
  <w15:chartTrackingRefBased/>
  <w15:docId w15:val="{755D45D6-70EA-494A-ADC2-BCA2192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208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208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208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208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208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208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208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208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208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08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208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208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208E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208E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208E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208E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208E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208EA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208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208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208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208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208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208EA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208EA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208EA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208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208EA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208EA"/>
    <w:rPr>
      <w:b/>
      <w:bCs/>
      <w:smallCaps/>
      <w:color w:val="0F4761" w:themeColor="accent1" w:themeShade="BF"/>
      <w:spacing w:val="5"/>
    </w:rPr>
  </w:style>
  <w:style w:type="table" w:styleId="Obyajntabuka1">
    <w:name w:val="Plain Table 1"/>
    <w:basedOn w:val="Normlnatabuka"/>
    <w:uiPriority w:val="41"/>
    <w:rsid w:val="008208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1</cp:revision>
  <dcterms:created xsi:type="dcterms:W3CDTF">2024-03-05T10:31:00Z</dcterms:created>
  <dcterms:modified xsi:type="dcterms:W3CDTF">2024-03-05T10:38:00Z</dcterms:modified>
</cp:coreProperties>
</file>