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5BB" w:rsidP="00B440DB" w:rsidRDefault="00812EAB" w14:paraId="2EF333D9" w14:textId="77777777">
      <w:r>
        <w:rPr>
          <w:noProof/>
          <w:lang w:eastAsia="sk-SK"/>
        </w:rPr>
        <w:drawing>
          <wp:inline distT="0" distB="0" distL="0" distR="0" wp14:anchorId="733C6C7B" wp14:editId="701AA603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4318CF0B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033DBC" w:rsidR="00033DBC" w:rsidP="00033DBC" w:rsidRDefault="00F305BB" w14:paraId="29CBB037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:rsidTr="00033DBC" w14:paraId="45D1F2AF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0633F1F2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11D57AB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:rsidTr="00033DBC" w14:paraId="5F5D19B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2257F77F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23BE8766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33DBC" w:rsidTr="00033DBC" w14:paraId="28FB9B66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11B13EA8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57BD621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:rsidR="00033DBC" w:rsidRDefault="00033DBC" w14:paraId="1768C28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:rsidTr="00033DBC" w14:paraId="2DC5E7E1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785502D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3061AA10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:rsidTr="00033DBC" w14:paraId="2E6EF61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1C5D61D5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457ED99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33DBC" w:rsidTr="00033DBC" w14:paraId="1161AC93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71E4721A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9F4D12" w14:paraId="63FA38C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BIO</w:t>
            </w:r>
          </w:p>
        </w:tc>
      </w:tr>
      <w:tr w:rsidR="00033DBC" w:rsidTr="00033DBC" w14:paraId="6E732828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6B263B4C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4D12" w:rsidR="00033DBC" w:rsidRDefault="00BD1FFF" w14:paraId="34BDBFC8" w14:textId="2B92E6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6A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  <w:r w:rsidRPr="009F4D12" w:rsidR="00033DBC">
              <w:rPr>
                <w:rFonts w:ascii="Times New Roman" w:hAnsi="Times New Roman"/>
              </w:rPr>
              <w:t>.202</w:t>
            </w:r>
            <w:r w:rsidR="00F05515">
              <w:rPr>
                <w:rFonts w:ascii="Times New Roman" w:hAnsi="Times New Roman"/>
              </w:rPr>
              <w:t>1</w:t>
            </w:r>
          </w:p>
        </w:tc>
      </w:tr>
      <w:tr w:rsidR="00033DBC" w:rsidTr="00033DBC" w14:paraId="40D5BAF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2D871D4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5493B00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:rsidTr="00033DBC" w14:paraId="7B17D627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627354B3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25681" w:rsidR="00033DBC" w:rsidRDefault="00D25681" w14:paraId="7D853A3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</w:tr>
      <w:tr w:rsidR="00033DBC" w:rsidTr="00033DBC" w14:paraId="364CF8D4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C7F8596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675DD5" w14:paraId="2334A93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033DBC" w:rsidP="00033DBC" w:rsidRDefault="00033DBC" w14:paraId="41F29FED" w14:textId="77777777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007B6C7D" w14:paraId="4EDAC437" w14:textId="77777777">
        <w:trPr>
          <w:trHeight w:val="6419"/>
        </w:trPr>
        <w:tc>
          <w:tcPr>
            <w:tcW w:w="9212" w:type="dxa"/>
          </w:tcPr>
          <w:p w:rsidRPr="007B6C7D" w:rsidR="00F305BB" w:rsidP="007B6C7D" w:rsidRDefault="00F305BB" w14:paraId="13EE28CF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Pr="00E966DF" w:rsidR="00E966DF" w:rsidP="007B6C7D" w:rsidRDefault="00E966DF" w14:paraId="32A03B48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="00DE20FC" w:rsidP="00DE20FC" w:rsidRDefault="00DE20FC" w14:paraId="1643F85F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osmoregulácia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nefrón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malpighiho</w:t>
            </w:r>
            <w:proofErr w:type="spellEnd"/>
            <w:r>
              <w:rPr>
                <w:rFonts w:ascii="Times New Roman" w:hAnsi="Times New Roman"/>
              </w:rPr>
              <w:t xml:space="preserve"> teliesko, difúzia, osmóza, </w:t>
            </w:r>
            <w:proofErr w:type="spellStart"/>
            <w:r>
              <w:rPr>
                <w:rFonts w:ascii="Times New Roman" w:hAnsi="Times New Roman"/>
              </w:rPr>
              <w:t>protonefrídie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metanefrídie</w:t>
            </w:r>
            <w:proofErr w:type="spellEnd"/>
            <w:r>
              <w:rPr>
                <w:rFonts w:ascii="Times New Roman" w:hAnsi="Times New Roman"/>
              </w:rPr>
              <w:t xml:space="preserve">, obličky, močový mechúr, močovody, močová rúra, experiment,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video, didaktická hra,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braimstorning</w:t>
            </w:r>
            <w:proofErr w:type="spellEnd"/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 w:rsidRPr="00E966DF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966DF" w:rsidP="007B6C7D" w:rsidRDefault="00E966DF" w14:paraId="3612245F" w14:textId="28F618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E966DF" w:rsidR="00E966DF" w:rsidP="007B6C7D" w:rsidRDefault="00E966DF" w14:paraId="710A0FE7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Pr="007B6C7D" w:rsidR="00E966DF" w:rsidP="007B6C7D" w:rsidRDefault="00DE20FC" w14:paraId="6794B46E" w14:textId="26713C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BIO na ďalšie možnosti začleňovania aktivít zameraných na rozvíjanie prírodovednej gramotnosti na hodinách BIO. </w:t>
            </w:r>
          </w:p>
        </w:tc>
      </w:tr>
      <w:tr w:rsidRPr="007B6C7D" w:rsidR="00F305BB" w:rsidTr="007B6C7D" w14:paraId="17E23191" w14:textId="77777777">
        <w:trPr>
          <w:trHeight w:val="6419"/>
        </w:trPr>
        <w:tc>
          <w:tcPr>
            <w:tcW w:w="9212" w:type="dxa"/>
          </w:tcPr>
          <w:p w:rsidRPr="009F4D12" w:rsidR="00F305BB" w:rsidP="009F4D12" w:rsidRDefault="00F305BB" w14:paraId="39A64D2B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:rsidRPr="00921F9B" w:rsidR="005719B2" w:rsidP="00921F9B" w:rsidRDefault="00FD46BF" w14:paraId="5BB0E879" w14:textId="1205A342">
            <w:pPr>
              <w:pStyle w:val="Normlnywebov"/>
              <w:shd w:val="clear" w:color="auto" w:fill="FDFDFD"/>
              <w:spacing w:before="0" w:beforeAutospacing="0" w:after="0" w:afterAutospacing="0"/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5719B2" w:rsid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Diskusia a výmena skúseností o aktivitách uskutočnených na hodinách</w:t>
            </w:r>
            <w:r w:rsidRPr="005719B2" w:rsidR="005719B2">
              <w:rPr>
                <w:rStyle w:val="eop"/>
                <w:sz w:val="22"/>
                <w:szCs w:val="22"/>
                <w:u w:val="single"/>
              </w:rPr>
              <w:t> </w:t>
            </w:r>
          </w:p>
          <w:p w:rsidR="00921F9B" w:rsidP="005719B2" w:rsidRDefault="005719B2" w14:paraId="5C51FCCF" w14:textId="5785A9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DE20FC">
              <w:rPr>
                <w:rStyle w:val="normaltextrun"/>
                <w:sz w:val="22"/>
                <w:szCs w:val="22"/>
              </w:rPr>
              <w:t>Členovia Pedagogického klubu Biológie diskutovali</w:t>
            </w:r>
            <w:r w:rsidRPr="00DE20FC" w:rsidR="00783D9E">
              <w:rPr>
                <w:rStyle w:val="normaltextrun"/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</w:rPr>
              <w:t>a </w:t>
            </w:r>
            <w:r w:rsidRPr="00DE20FC" w:rsidR="00783D9E">
              <w:rPr>
                <w:rStyle w:val="normaltextrun"/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</w:rPr>
              <w:t>vymieňali si skúsenosti o aktivitách uskutočnených na hodinách, ktorými sa snažili podporovať prírodovednú gramotnosť žiakov vo vyučovaní Biológie v téme </w:t>
            </w:r>
            <w:r w:rsidRPr="00DE20FC" w:rsidR="00BD1FFF">
              <w:rPr>
                <w:sz w:val="22"/>
                <w:szCs w:val="22"/>
              </w:rPr>
              <w:t xml:space="preserve"> tému </w:t>
            </w:r>
            <w:r w:rsidRPr="00DE20FC" w:rsidR="00B86AC0">
              <w:rPr>
                <w:sz w:val="22"/>
                <w:szCs w:val="22"/>
                <w:u w:val="single"/>
              </w:rPr>
              <w:t>Vylučovacia sústava živočíchov a</w:t>
            </w:r>
            <w:r w:rsidR="00DE20FC">
              <w:rPr>
                <w:sz w:val="22"/>
                <w:szCs w:val="22"/>
                <w:u w:val="single"/>
              </w:rPr>
              <w:t> </w:t>
            </w:r>
            <w:r w:rsidRPr="00DE20FC" w:rsidR="00B86AC0">
              <w:rPr>
                <w:sz w:val="22"/>
                <w:szCs w:val="22"/>
                <w:u w:val="single"/>
              </w:rPr>
              <w:t>človeka</w:t>
            </w:r>
          </w:p>
          <w:p w:rsidRPr="00DE20FC" w:rsidR="00DE20FC" w:rsidP="005719B2" w:rsidRDefault="00DE20FC" w14:paraId="711D8D8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Pr="00DE20FC" w:rsidR="00DE20FC" w:rsidP="00DE20FC" w:rsidRDefault="005719B2" w14:paraId="466A0CEF" w14:textId="04698C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Predstavili jednotlivé metodiky pomáhajúce žiakom prehĺbiť základné poznatky o</w:t>
            </w:r>
            <w:r w:rsidRPr="00DE20FC" w:rsidR="00DE20FC">
              <w:rPr>
                <w:rStyle w:val="normaltextrun"/>
                <w:sz w:val="22"/>
                <w:szCs w:val="22"/>
              </w:rPr>
              <w:t xml:space="preserve"> vylučovacej sústave živočíchov a človeka. </w:t>
            </w:r>
            <w:r w:rsidRPr="00DE20FC" w:rsidR="000108C3">
              <w:rPr>
                <w:sz w:val="22"/>
                <w:szCs w:val="22"/>
              </w:rPr>
              <w:t xml:space="preserve">Žiaci sa analýzou obrazu a textu učia hľadať a porovnávať </w:t>
            </w:r>
            <w:r w:rsidRPr="00DE20FC" w:rsidR="00DE20FC">
              <w:rPr>
                <w:sz w:val="22"/>
                <w:szCs w:val="22"/>
              </w:rPr>
              <w:t xml:space="preserve"> </w:t>
            </w:r>
            <w:r w:rsidRPr="00DE20FC" w:rsidR="000108C3">
              <w:rPr>
                <w:sz w:val="22"/>
                <w:szCs w:val="22"/>
              </w:rPr>
              <w:t xml:space="preserve">informácie, triediť základné pojmy a zovšeobecniť výsledky analýzy.. </w:t>
            </w:r>
            <w:r w:rsidRPr="00DE20FC">
              <w:rPr>
                <w:rStyle w:val="normaltextrun"/>
                <w:sz w:val="22"/>
                <w:szCs w:val="22"/>
              </w:rPr>
              <w:t>Vyučujúci vedú žiakov</w:t>
            </w:r>
            <w:r w:rsidRPr="00DE20FC" w:rsidR="0049427E">
              <w:rPr>
                <w:rStyle w:val="normaltextrun"/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</w:rPr>
              <w:t>k riešeniu problému zodpovedaním výskumnej otázky vlastným premýšľaním, štúdiom a diskusiou, prepájaním poznatkov, argumentovaním. Zapamätanie poznatkov sa teda opiera a vyššie kognitívne funkcie, nielen o mechanické zapamätanie poznatkov bez pochopenia celku.</w:t>
            </w:r>
          </w:p>
          <w:p w:rsidRPr="00DE20FC" w:rsidR="00DE20FC" w:rsidP="0049427E" w:rsidRDefault="00DE20FC" w14:paraId="38948B34" w14:textId="59676CEC">
            <w:pPr>
              <w:rPr>
                <w:rFonts w:ascii="Times New Roman" w:hAnsi="Times New Roman"/>
              </w:rPr>
            </w:pPr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V metodikách Každé z týchto menovaných tém obsahuje pracovné listy, didaktické hry, laboratórne cvičenia, motivačné aktivity a asociačné aktivity v podobe brainstormingu a myšlienkových máp. Tento materiál presahuje svojím obsahom predmet biológie. Významne sa prelína s fyzikou (difúzia) a</w:t>
            </w:r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 chémiou. </w:t>
            </w:r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Vyučujúci sa zhodli aj na možnosti zaradenia, iných zaujímavých bádateľských aktivít na danú tému. Diskusie prebiehali aj o tom ako viesť žiakov k samostatnosti pri hľadaní odpovedí na otázky</w:t>
            </w:r>
          </w:p>
          <w:p w:rsidRPr="00DE20FC" w:rsidR="005719B2" w:rsidP="005719B2" w:rsidRDefault="005719B2" w14:paraId="15F643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Diskusia o metodikách</w:t>
            </w:r>
            <w:r w:rsidRPr="00DE20FC">
              <w:rPr>
                <w:rStyle w:val="eop"/>
                <w:sz w:val="22"/>
                <w:szCs w:val="22"/>
              </w:rPr>
              <w:t> </w:t>
            </w:r>
          </w:p>
          <w:p w:rsidRPr="00DE20FC" w:rsidR="005958F3" w:rsidP="00E87AF2" w:rsidRDefault="00DE2DB8" w14:paraId="3D44157E" w14:textId="7DD45633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Č</w:t>
            </w:r>
            <w:r w:rsidRPr="00DE20FC" w:rsidR="00DE20FC">
              <w:rPr>
                <w:rStyle w:val="normaltextrun"/>
                <w:sz w:val="22"/>
                <w:szCs w:val="22"/>
              </w:rPr>
              <w:t>o</w:t>
            </w:r>
            <w:r w:rsidRPr="00DE20FC">
              <w:rPr>
                <w:rStyle w:val="normaltextrun"/>
                <w:sz w:val="22"/>
                <w:szCs w:val="22"/>
              </w:rPr>
              <w:t xml:space="preserve"> </w:t>
            </w:r>
            <w:r w:rsidRPr="00DE20FC" w:rsidR="00DE20FC">
              <w:rPr>
                <w:rStyle w:val="normaltextrun"/>
                <w:sz w:val="22"/>
                <w:szCs w:val="22"/>
              </w:rPr>
              <w:t>prezrádza moč</w:t>
            </w:r>
            <w:r w:rsidRPr="00DE20FC">
              <w:rPr>
                <w:rStyle w:val="normaltextrun"/>
                <w:sz w:val="22"/>
                <w:szCs w:val="22"/>
              </w:rPr>
              <w:t>?</w:t>
            </w:r>
          </w:p>
          <w:p w:rsidRPr="00DE20FC" w:rsidR="00DE20FC" w:rsidP="00E87AF2" w:rsidRDefault="00DE20FC" w14:paraId="0838239B" w14:textId="5105710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Dialýza</w:t>
            </w:r>
          </w:p>
          <w:p w:rsidRPr="00DE20FC" w:rsidR="00DE20FC" w:rsidP="00E87AF2" w:rsidRDefault="00DE20FC" w14:paraId="7ADECFBB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Transplantácia obličky</w:t>
            </w:r>
          </w:p>
          <w:p w:rsidRPr="00E87AF2" w:rsidR="00DE20FC" w:rsidP="00E87AF2" w:rsidRDefault="00DE20FC" w14:paraId="02732F17" w14:textId="3A053F6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</w:pPr>
            <w:r w:rsidRPr="00DE20FC">
              <w:rPr>
                <w:sz w:val="22"/>
                <w:szCs w:val="22"/>
              </w:rPr>
              <w:t>P</w:t>
            </w:r>
            <w:r w:rsidRPr="00DE20FC">
              <w:rPr>
                <w:sz w:val="22"/>
                <w:szCs w:val="22"/>
              </w:rPr>
              <w:t>rečo morské vtáky nezahynú smädom, aj keď pijú slanú morskú vodu?</w:t>
            </w:r>
          </w:p>
        </w:tc>
      </w:tr>
      <w:tr w:rsidRPr="007B6C7D" w:rsidR="00F305BB" w:rsidTr="007B6C7D" w14:paraId="5711D285" w14:textId="77777777">
        <w:trPr>
          <w:trHeight w:val="6419"/>
        </w:trPr>
        <w:tc>
          <w:tcPr>
            <w:tcW w:w="9212" w:type="dxa"/>
          </w:tcPr>
          <w:p w:rsidRPr="007B6C7D" w:rsidR="00F305BB" w:rsidP="00500817" w:rsidRDefault="00F305BB" w14:paraId="5B94419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Pr="00DE20FC" w:rsidR="00F305BB" w:rsidP="00DE20FC" w:rsidRDefault="00DE20FC" w14:paraId="5D81C93B" w14:textId="70B03A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67290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Tieto aktivity prinášajú žiakom jedinečnú možnosť ako učivo </w:t>
            </w:r>
            <w:r w:rsidRPr="00DE20FC">
              <w:rPr>
                <w:sz w:val="22"/>
                <w:szCs w:val="22"/>
              </w:rPr>
              <w:t>Vylučovacia sústava živočíchov a</w:t>
            </w:r>
            <w:r w:rsidRPr="00DE20FC">
              <w:rPr>
                <w:sz w:val="22"/>
                <w:szCs w:val="22"/>
              </w:rPr>
              <w:t> </w:t>
            </w:r>
            <w:r w:rsidRPr="00DE20FC">
              <w:rPr>
                <w:sz w:val="22"/>
                <w:szCs w:val="22"/>
              </w:rPr>
              <w:t>človeka</w:t>
            </w:r>
            <w:r w:rsidRPr="00DE20FC">
              <w:rPr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  <w:shd w:val="clear" w:color="auto" w:fill="FFFFFF"/>
              </w:rPr>
              <w:t>priniesť v atraktívnejšej a zábavnejšej podobe. Prínosom jednotlivých metodík sú materiály, pracovné listy, texty, pojmové mapy, vedomosti s aplikáciou na životné skúsenosti, ktoré pomôžu v lepšej orientácii v danej problematike.</w:t>
            </w:r>
          </w:p>
        </w:tc>
      </w:tr>
    </w:tbl>
    <w:p w:rsidRPr="00B440DB" w:rsidR="00F305BB" w:rsidP="00B440DB" w:rsidRDefault="00F305BB" w14:paraId="61C61C58" w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033DBC" w:rsidR="00F305BB" w:rsidTr="007B6C7D" w14:paraId="14BD71F6" w14:textId="77777777">
        <w:tc>
          <w:tcPr>
            <w:tcW w:w="4077" w:type="dxa"/>
          </w:tcPr>
          <w:p w:rsidRPr="00033DBC" w:rsidR="00F305BB" w:rsidP="00500817" w:rsidRDefault="00F305BB" w14:paraId="083A489E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033DBC" w:rsidR="00F305BB" w:rsidP="007B6C7D" w:rsidRDefault="00812EAB" w14:paraId="3F009769" w14:textId="7065E9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Mgr</w:t>
            </w:r>
            <w:proofErr w:type="spellEnd"/>
            <w:r w:rsidR="00062C32">
              <w:rPr>
                <w:rFonts w:ascii="Times New Roman" w:hAnsi="Times New Roman"/>
              </w:rPr>
              <w:t xml:space="preserve"> Tímea Roth</w:t>
            </w:r>
          </w:p>
        </w:tc>
      </w:tr>
      <w:tr w:rsidRPr="00033DBC" w:rsidR="00F305BB" w:rsidTr="007B6C7D" w14:paraId="58B96328" w14:textId="77777777">
        <w:tc>
          <w:tcPr>
            <w:tcW w:w="4077" w:type="dxa"/>
          </w:tcPr>
          <w:p w:rsidRPr="00033DBC" w:rsidR="00F305BB" w:rsidP="00500817" w:rsidRDefault="00F305BB" w14:paraId="42C9A38A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033DBC" w:rsidR="00F305BB" w:rsidP="007B6C7D" w:rsidRDefault="00DE20FC" w14:paraId="4C93AF50" w14:textId="51755A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033DBC" w:rsidR="00F305BB" w:rsidTr="007B6C7D" w14:paraId="611992DC" w14:textId="77777777">
        <w:tc>
          <w:tcPr>
            <w:tcW w:w="4077" w:type="dxa"/>
          </w:tcPr>
          <w:p w:rsidRPr="00033DBC" w:rsidR="00F305BB" w:rsidP="00500817" w:rsidRDefault="00F305BB" w14:paraId="5B1DE03A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Pr="00033DBC" w:rsidR="00F305BB" w:rsidP="007B6C7D" w:rsidRDefault="00F305BB" w14:paraId="24300416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033DBC" w:rsidR="00F305BB" w:rsidTr="007B6C7D" w14:paraId="4FB181E7" w14:textId="77777777">
        <w:tc>
          <w:tcPr>
            <w:tcW w:w="4077" w:type="dxa"/>
          </w:tcPr>
          <w:p w:rsidRPr="00033DBC" w:rsidR="00F305BB" w:rsidP="00500817" w:rsidRDefault="00F305BB" w14:paraId="2D23FE14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033DBC" w:rsidR="00F305BB" w:rsidP="007B6C7D" w:rsidRDefault="005958F3" w14:paraId="58D71E47" w14:textId="7B234D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24F5">
              <w:rPr>
                <w:rFonts w:ascii="Times New Roman" w:hAnsi="Times New Roman"/>
              </w:rPr>
              <w:t xml:space="preserve">PhDr. Iveta </w:t>
            </w:r>
            <w:proofErr w:type="spellStart"/>
            <w:r w:rsidRPr="008C24F5"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Pr="00033DBC" w:rsidR="00F305BB" w:rsidTr="007B6C7D" w14:paraId="656F4FAE" w14:textId="77777777">
        <w:tc>
          <w:tcPr>
            <w:tcW w:w="4077" w:type="dxa"/>
          </w:tcPr>
          <w:p w:rsidRPr="00033DBC" w:rsidR="00F305BB" w:rsidP="00500817" w:rsidRDefault="00F305BB" w14:paraId="67D15B46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033DBC" w:rsidR="00F305BB" w:rsidP="007B6C7D" w:rsidRDefault="00DE20FC" w14:paraId="65A77CE5" w14:textId="6C11D3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033DBC" w:rsidR="00F305BB" w:rsidTr="007B6C7D" w14:paraId="2D02A19E" w14:textId="77777777">
        <w:tc>
          <w:tcPr>
            <w:tcW w:w="4077" w:type="dxa"/>
          </w:tcPr>
          <w:p w:rsidRPr="00033DBC" w:rsidR="00F305BB" w:rsidP="00500817" w:rsidRDefault="00F305BB" w14:paraId="7A50B507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033DBC" w:rsidR="00F305BB" w:rsidP="007B6C7D" w:rsidRDefault="00F305BB" w14:paraId="053DC030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P="00B440DB" w:rsidRDefault="00F305BB" w14:paraId="58FEFC5E" w14:textId="77777777">
      <w:pPr>
        <w:tabs>
          <w:tab w:val="left" w:pos="1114"/>
        </w:tabs>
      </w:pPr>
    </w:p>
    <w:p w:rsidR="00F305BB" w:rsidP="00B440DB" w:rsidRDefault="00F305BB" w14:paraId="492497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1BD17B40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P="00B440DB" w:rsidRDefault="00F305BB" w14:paraId="4E721380" w14:textId="77777777">
      <w:pPr>
        <w:tabs>
          <w:tab w:val="left" w:pos="1114"/>
        </w:tabs>
      </w:pPr>
    </w:p>
    <w:p w:rsidR="00F305BB" w:rsidP="00E36C97" w:rsidRDefault="00F305BB" w14:paraId="0962F9C2" w14:textId="77777777"/>
    <w:p w:rsidR="00F305BB" w:rsidP="00E36C97" w:rsidRDefault="00F305BB" w14:paraId="35143C4D" w14:textId="77777777"/>
    <w:p w:rsidR="00F305BB" w:rsidP="0055263C" w:rsidRDefault="00F305BB" w14:paraId="645A31FC" w14:textId="353201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5A6626EC" w14:textId="1BF01A8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653785DC" w14:textId="1E1745A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7DD8E83E" w14:textId="05529008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4B6C3FF9" w14:textId="12DF0EB9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12448BD4" w14:textId="6AB4F5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3B39D1F0" w14:textId="3437B9C2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75811FD1" w14:textId="75AE7E1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062C32" w:rsidRDefault="00062C32" w14:paraId="4A2F046D" w14:textId="77777777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746A0D4" wp14:editId="0B94A130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62C32" w:rsidTr="00631326" w14:paraId="7398547A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08C99EDF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9E07940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62C32" w:rsidTr="00631326" w14:paraId="59D37245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5EDD06B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F617BB3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062C32" w:rsidTr="00631326" w14:paraId="7F0CCCAC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1FD39ECE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1480013B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:rsidR="00062C32" w:rsidP="00631326" w:rsidRDefault="00062C32" w14:paraId="0DBBF759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062C32" w:rsidTr="00631326" w14:paraId="101B90C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914DD4B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07A54FF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062C32" w:rsidTr="00631326" w14:paraId="29A9180D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0C8F0455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65A5EE05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62C32" w:rsidTr="00631326" w14:paraId="7390E097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570C6338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1147338A" w14:textId="11725369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Klub učiteľov B</w:t>
            </w:r>
            <w:r w:rsidR="005958F3">
              <w:rPr>
                <w:rFonts w:ascii="Times New Roman" w:hAnsi="Times New Roman"/>
              </w:rPr>
              <w:t>IO</w:t>
            </w:r>
          </w:p>
        </w:tc>
      </w:tr>
    </w:tbl>
    <w:p w:rsidR="00062C32" w:rsidP="00062C32" w:rsidRDefault="00062C32" w14:paraId="1804E82F" w14:textId="77777777">
      <w:pPr>
        <w:spacing w:after="0"/>
      </w:pPr>
    </w:p>
    <w:p w:rsidR="00062C32" w:rsidP="00062C32" w:rsidRDefault="00062C32" w14:paraId="0F4C1923" w14:textId="77777777">
      <w:pPr>
        <w:pStyle w:val="Nadpis1"/>
        <w:spacing w:before="0" w:after="0"/>
        <w:jc w:val="center"/>
        <w:rPr>
          <w:rFonts w:ascii="Times New Roman" w:hAnsi="Times New Roman" w:eastAsia="Calibri"/>
          <w:sz w:val="22"/>
          <w:szCs w:val="22"/>
          <w:lang w:val="sk-SK"/>
        </w:rPr>
      </w:pPr>
      <w:r>
        <w:rPr>
          <w:rFonts w:ascii="Times New Roman" w:hAnsi="Times New Roman" w:eastAsia="Calibri"/>
          <w:b w:val="0"/>
          <w:bCs w:val="0"/>
          <w:sz w:val="22"/>
          <w:szCs w:val="22"/>
          <w:lang w:val="sk-SK"/>
        </w:rPr>
        <w:t>PREZENČNÁ LISTINA</w:t>
      </w:r>
    </w:p>
    <w:p w:rsidR="00062C32" w:rsidP="00062C32" w:rsidRDefault="00062C32" w14:paraId="756D00D2" w14:textId="77777777">
      <w:pPr>
        <w:spacing w:after="0"/>
        <w:rPr>
          <w:rFonts w:ascii="Times New Roman" w:hAnsi="Times New Roman"/>
        </w:rPr>
      </w:pPr>
    </w:p>
    <w:p w:rsidR="00062C32" w:rsidP="00062C32" w:rsidRDefault="00062C32" w14:paraId="71C55F76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:rsidR="00062C32" w:rsidP="307100A8" w:rsidRDefault="00062C32" w14:paraId="336036FD" w14:textId="06565681">
      <w:pPr>
        <w:pStyle w:val="Normlny"/>
        <w:tabs>
          <w:tab w:val="left" w:leader="none" w:pos="4007"/>
        </w:tabs>
        <w:spacing w:after="0" w:line="240" w:lineRule="auto"/>
        <w:rPr>
          <w:rFonts w:ascii="Times New Roman" w:hAnsi="Times New Roman"/>
        </w:rPr>
      </w:pPr>
      <w:r w:rsidRPr="307100A8" w:rsidR="00062C32">
        <w:rPr>
          <w:rFonts w:ascii="Times New Roman" w:hAnsi="Times New Roman"/>
          <w:b w:val="1"/>
          <w:bCs w:val="1"/>
        </w:rPr>
        <w:t xml:space="preserve">Dátum konania stretnutia: </w:t>
      </w:r>
      <w:r w:rsidRPr="307100A8" w:rsidR="1A7B7C8A">
        <w:rPr>
          <w:rFonts w:ascii="Times New Roman" w:hAnsi="Times New Roman"/>
          <w:b w:val="1"/>
          <w:bCs w:val="1"/>
        </w:rPr>
        <w:t>15. decembra 2021</w:t>
      </w:r>
    </w:p>
    <w:p w:rsidR="00062C32" w:rsidP="307100A8" w:rsidRDefault="00062C32" w14:paraId="3BEC36B7" w14:textId="2490C073">
      <w:pPr>
        <w:pStyle w:val="Normlny"/>
        <w:spacing w:after="0"/>
        <w:rPr>
          <w:rFonts w:ascii="Times New Roman" w:hAnsi="Times New Roman"/>
          <w:b w:val="1"/>
          <w:bCs w:val="1"/>
          <w:sz w:val="22"/>
          <w:szCs w:val="22"/>
        </w:rPr>
      </w:pPr>
    </w:p>
    <w:p w:rsidR="00062C32" w:rsidP="00062C32" w:rsidRDefault="00062C32" w14:paraId="6FFBE644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Trvanie stretnutia: od 15.00 hod. do18.00 hod.</w:t>
      </w:r>
    </w:p>
    <w:p w:rsidR="00062C32" w:rsidP="00062C32" w:rsidRDefault="00062C32" w14:paraId="2DBDAC1A" w14:textId="77777777">
      <w:pPr>
        <w:spacing w:after="0"/>
        <w:rPr>
          <w:rFonts w:ascii="Times New Roman" w:hAnsi="Times New Roman"/>
          <w:b/>
        </w:rPr>
      </w:pPr>
    </w:p>
    <w:p w:rsidR="00062C32" w:rsidP="00062C32" w:rsidRDefault="00062C32" w14:paraId="60801C6A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62C32" w:rsidTr="00631326" w14:paraId="2FA6C622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DCEE67A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56C933C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6159587C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BA4784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:rsidTr="00631326" w14:paraId="7536A83F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C0BE2BD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5F064513" w14:textId="771D89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631326" w:rsidRDefault="00062C32" w14:paraId="0E94D0A2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E148B7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631326" w14:paraId="3A01346A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4CE1614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D5D2239" w14:textId="1F9E6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631326" w:rsidRDefault="00062C32" w14:paraId="78F6F192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49E5A7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631326" w14:paraId="1214466F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5B448E4A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013872B" w14:textId="3234D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631326" w:rsidRDefault="00062C32" w14:paraId="3835781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64D6478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631326" w14:paraId="40BEA84C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EDEC719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388DB75" w14:textId="7BA2F5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631326" w:rsidRDefault="00062C32" w14:paraId="2457D506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5893FF8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</w:tbl>
    <w:p w:rsidR="00062C32" w:rsidP="00062C32" w:rsidRDefault="00062C32" w14:paraId="6DBD8DBE" w14:textId="77777777">
      <w:pPr>
        <w:spacing w:after="0"/>
        <w:jc w:val="both"/>
        <w:rPr>
          <w:rFonts w:ascii="Times New Roman" w:hAnsi="Times New Roman"/>
          <w:bCs/>
        </w:rPr>
      </w:pPr>
    </w:p>
    <w:p w:rsidR="00062C32" w:rsidP="00062C32" w:rsidRDefault="00062C32" w14:paraId="1BF39C33" w14:textId="77777777">
      <w:pPr>
        <w:spacing w:after="0"/>
        <w:rPr>
          <w:rFonts w:ascii="Times New Roman" w:hAnsi="Times New Roman"/>
          <w:b/>
        </w:rPr>
      </w:pPr>
    </w:p>
    <w:p w:rsidR="00062C32" w:rsidP="00062C32" w:rsidRDefault="00062C32" w14:paraId="6BBC12D6" w14:textId="7777777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:rsidR="00062C32" w:rsidP="00062C32" w:rsidRDefault="00062C32" w14:paraId="292B926E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62C32" w:rsidTr="00631326" w14:paraId="0701DAEE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079D5504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39D31FC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73768D93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631326" w:rsidRDefault="00062C32" w14:paraId="26222568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:rsidTr="00631326" w14:paraId="360A3935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6D388F43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2DDCDD06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0D18076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6DDF9955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:rsidTr="00631326" w14:paraId="3A7970E1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41416C5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05E50C89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3F1EA495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159CC68B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:rsidTr="00631326" w14:paraId="5F8559E3" w14:textId="77777777">
        <w:trPr>
          <w:trHeight w:val="355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5FEC2BEC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025DE1D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66ACC3AC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631326" w:rsidRDefault="00062C32" w14:paraId="0CDB98E6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62C32" w:rsidP="00062C32" w:rsidRDefault="00062C32" w14:paraId="19D64B5C" w14:textId="77777777">
      <w:pPr>
        <w:spacing w:after="0"/>
        <w:rPr>
          <w:rFonts w:ascii="Times New Roman" w:hAnsi="Times New Roman"/>
        </w:rPr>
      </w:pPr>
    </w:p>
    <w:p w:rsidR="00062C32" w:rsidP="00062C32" w:rsidRDefault="00062C32" w14:paraId="4D15BF7E" w14:textId="77777777">
      <w:pPr>
        <w:spacing w:after="0"/>
      </w:pPr>
      <w:r>
        <w:t xml:space="preserve"> </w:t>
      </w:r>
    </w:p>
    <w:p w:rsidR="00062C32" w:rsidP="00062C32" w:rsidRDefault="00062C32" w14:paraId="56603205" w14:textId="77777777"/>
    <w:p w:rsidRPr="008C24F5" w:rsidR="00062C32" w:rsidP="00062C32" w:rsidRDefault="00062C32" w14:paraId="436BBD36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Pr="005361EC" w:rsidR="00062C32" w:rsidP="0055263C" w:rsidRDefault="00062C32" w14:paraId="42296C5D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062C32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DD5" w:rsidP="00CF35D8" w:rsidRDefault="00675DD5" w14:paraId="408B18DA" w14:textId="77777777">
      <w:pPr>
        <w:spacing w:after="0" w:line="240" w:lineRule="auto"/>
      </w:pPr>
      <w:r>
        <w:separator/>
      </w:r>
    </w:p>
  </w:endnote>
  <w:endnote w:type="continuationSeparator" w:id="0">
    <w:p w:rsidR="00675DD5" w:rsidP="00CF35D8" w:rsidRDefault="00675DD5" w14:paraId="035A27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DD5" w:rsidP="00CF35D8" w:rsidRDefault="00675DD5" w14:paraId="0B76DC30" w14:textId="77777777">
      <w:pPr>
        <w:spacing w:after="0" w:line="240" w:lineRule="auto"/>
      </w:pPr>
      <w:r>
        <w:separator/>
      </w:r>
    </w:p>
  </w:footnote>
  <w:footnote w:type="continuationSeparator" w:id="0">
    <w:p w:rsidR="00675DD5" w:rsidP="00CF35D8" w:rsidRDefault="00675DD5" w14:paraId="48B5E1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hint="default" w:ascii="Arial" w:hAnsi="Arial" w:eastAsia="Arial" w:cs="Arial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hint="default" w:ascii="Arial" w:hAnsi="Arial" w:eastAsia="Arial" w:cs="Arial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hint="default" w:ascii="Arial" w:hAnsi="Arial" w:eastAsia="Arial" w:cs="Arial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 w15:restartNumberingAfterBreak="0">
    <w:nsid w:val="672D7A88"/>
    <w:multiLevelType w:val="multilevel"/>
    <w:tmpl w:val="1A9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hint="default" w:ascii="Arial" w:hAnsi="Arial" w:eastAsia="Arial" w:cs="Arial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108C3"/>
    <w:rsid w:val="00022A0B"/>
    <w:rsid w:val="00033DBC"/>
    <w:rsid w:val="00053B89"/>
    <w:rsid w:val="00062C32"/>
    <w:rsid w:val="000C4D63"/>
    <w:rsid w:val="000E6FBF"/>
    <w:rsid w:val="000F127B"/>
    <w:rsid w:val="00137050"/>
    <w:rsid w:val="00151F6C"/>
    <w:rsid w:val="001544C0"/>
    <w:rsid w:val="001620FF"/>
    <w:rsid w:val="0017121F"/>
    <w:rsid w:val="001745A4"/>
    <w:rsid w:val="00195BD6"/>
    <w:rsid w:val="001A5EA2"/>
    <w:rsid w:val="001B69AF"/>
    <w:rsid w:val="001D498E"/>
    <w:rsid w:val="00203036"/>
    <w:rsid w:val="00207410"/>
    <w:rsid w:val="00225CD9"/>
    <w:rsid w:val="002320E3"/>
    <w:rsid w:val="002551D9"/>
    <w:rsid w:val="00282692"/>
    <w:rsid w:val="002D7F9B"/>
    <w:rsid w:val="002D7FC6"/>
    <w:rsid w:val="002E3F1A"/>
    <w:rsid w:val="002F3D69"/>
    <w:rsid w:val="0034733D"/>
    <w:rsid w:val="003700F7"/>
    <w:rsid w:val="00376B13"/>
    <w:rsid w:val="003F10E0"/>
    <w:rsid w:val="0041107F"/>
    <w:rsid w:val="00423CC3"/>
    <w:rsid w:val="00431E61"/>
    <w:rsid w:val="004411E4"/>
    <w:rsid w:val="00446402"/>
    <w:rsid w:val="00461FDB"/>
    <w:rsid w:val="0049427E"/>
    <w:rsid w:val="004C05D7"/>
    <w:rsid w:val="004E525B"/>
    <w:rsid w:val="004F368A"/>
    <w:rsid w:val="00500817"/>
    <w:rsid w:val="00507CF5"/>
    <w:rsid w:val="005361EC"/>
    <w:rsid w:val="00541786"/>
    <w:rsid w:val="0055263C"/>
    <w:rsid w:val="005719B2"/>
    <w:rsid w:val="00571CE6"/>
    <w:rsid w:val="00583AF0"/>
    <w:rsid w:val="00584F8A"/>
    <w:rsid w:val="00585A0D"/>
    <w:rsid w:val="0058712F"/>
    <w:rsid w:val="00592E27"/>
    <w:rsid w:val="005958F3"/>
    <w:rsid w:val="005A096A"/>
    <w:rsid w:val="005B06D7"/>
    <w:rsid w:val="0062594B"/>
    <w:rsid w:val="00631326"/>
    <w:rsid w:val="006377DA"/>
    <w:rsid w:val="00675DD5"/>
    <w:rsid w:val="006A3977"/>
    <w:rsid w:val="006A6CDD"/>
    <w:rsid w:val="006A78BE"/>
    <w:rsid w:val="006B6CBE"/>
    <w:rsid w:val="006E77C5"/>
    <w:rsid w:val="00783D9E"/>
    <w:rsid w:val="007A5170"/>
    <w:rsid w:val="007A6CFA"/>
    <w:rsid w:val="007B6C7D"/>
    <w:rsid w:val="007C266C"/>
    <w:rsid w:val="008058B8"/>
    <w:rsid w:val="00812EAB"/>
    <w:rsid w:val="00823700"/>
    <w:rsid w:val="008721DB"/>
    <w:rsid w:val="008849C5"/>
    <w:rsid w:val="008C0A01"/>
    <w:rsid w:val="008C3B1D"/>
    <w:rsid w:val="008C3C41"/>
    <w:rsid w:val="00921F9B"/>
    <w:rsid w:val="00932D26"/>
    <w:rsid w:val="009530BD"/>
    <w:rsid w:val="009541CB"/>
    <w:rsid w:val="009614E3"/>
    <w:rsid w:val="009779D2"/>
    <w:rsid w:val="009B474C"/>
    <w:rsid w:val="009C3018"/>
    <w:rsid w:val="009F4D12"/>
    <w:rsid w:val="009F4F76"/>
    <w:rsid w:val="00A62678"/>
    <w:rsid w:val="00A71E3A"/>
    <w:rsid w:val="00A9043F"/>
    <w:rsid w:val="00AB111C"/>
    <w:rsid w:val="00AF5989"/>
    <w:rsid w:val="00B33D0B"/>
    <w:rsid w:val="00B360D2"/>
    <w:rsid w:val="00B440DB"/>
    <w:rsid w:val="00B71530"/>
    <w:rsid w:val="00B86AC0"/>
    <w:rsid w:val="00B95E62"/>
    <w:rsid w:val="00BB5601"/>
    <w:rsid w:val="00BC6E6D"/>
    <w:rsid w:val="00BD1FFF"/>
    <w:rsid w:val="00BF2F35"/>
    <w:rsid w:val="00BF4683"/>
    <w:rsid w:val="00BF4792"/>
    <w:rsid w:val="00C065E1"/>
    <w:rsid w:val="00C16CDA"/>
    <w:rsid w:val="00C24AE9"/>
    <w:rsid w:val="00C6259E"/>
    <w:rsid w:val="00C80494"/>
    <w:rsid w:val="00CA0B4D"/>
    <w:rsid w:val="00CA771E"/>
    <w:rsid w:val="00CA7BDC"/>
    <w:rsid w:val="00CD7D64"/>
    <w:rsid w:val="00CF35D8"/>
    <w:rsid w:val="00D0796E"/>
    <w:rsid w:val="00D1750C"/>
    <w:rsid w:val="00D25681"/>
    <w:rsid w:val="00D318B1"/>
    <w:rsid w:val="00D5619C"/>
    <w:rsid w:val="00DA6ABC"/>
    <w:rsid w:val="00DD1AA4"/>
    <w:rsid w:val="00DE20FC"/>
    <w:rsid w:val="00DE2DB8"/>
    <w:rsid w:val="00E03455"/>
    <w:rsid w:val="00E36C97"/>
    <w:rsid w:val="00E525BE"/>
    <w:rsid w:val="00E87AF2"/>
    <w:rsid w:val="00E926D8"/>
    <w:rsid w:val="00E966DF"/>
    <w:rsid w:val="00EC5730"/>
    <w:rsid w:val="00F05515"/>
    <w:rsid w:val="00F305BB"/>
    <w:rsid w:val="00F36E61"/>
    <w:rsid w:val="00F4702B"/>
    <w:rsid w:val="00F61779"/>
    <w:rsid w:val="00F90DE5"/>
    <w:rsid w:val="00FD3420"/>
    <w:rsid w:val="00FD46BF"/>
    <w:rsid w:val="00FE050F"/>
    <w:rsid w:val="0876C28F"/>
    <w:rsid w:val="1A7B7C8A"/>
    <w:rsid w:val="3071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21DF"/>
  <w15:docId w15:val="{1D40F8F2-B39E-4D66-80A8-B278DF65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styleId="Nadpis5Char" w:customStyle="1">
    <w:name w:val="Nadpis 5 Char"/>
    <w:basedOn w:val="Predvolenpsmoodseku"/>
    <w:link w:val="Nadpis5"/>
    <w:semiHidden/>
    <w:rsid w:val="002551D9"/>
    <w:rPr>
      <w:rFonts w:asciiTheme="majorHAnsi" w:hAnsiTheme="majorHAnsi" w:eastAsiaTheme="majorEastAsia" w:cstheme="majorBidi"/>
      <w:color w:val="243F60" w:themeColor="accent1" w:themeShade="7F"/>
      <w:sz w:val="22"/>
      <w:szCs w:val="22"/>
      <w:lang w:eastAsia="en-US"/>
    </w:rPr>
  </w:style>
  <w:style w:type="paragraph" w:styleId="paragraph" w:customStyle="1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5719B2"/>
  </w:style>
  <w:style w:type="character" w:styleId="eop" w:customStyle="1">
    <w:name w:val="eop"/>
    <w:basedOn w:val="Predvolenpsmoodseku"/>
    <w:rsid w:val="005719B2"/>
  </w:style>
  <w:style w:type="character" w:styleId="spellingerror" w:customStyle="1">
    <w:name w:val="spellingerror"/>
    <w:basedOn w:val="Predvolenpsmoodseku"/>
    <w:rsid w:val="005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BEC9-6058-4FC5-A5FF-D64F877F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Feková Eva</dc:creator>
  <keywords/>
  <dc:description/>
  <lastModifiedBy>Roth Tímea Mgr.</lastModifiedBy>
  <revision>3</revision>
  <lastPrinted>2017-07-21T06:21:00.0000000Z</lastPrinted>
  <dcterms:created xsi:type="dcterms:W3CDTF">2022-02-06T20:09:00.0000000Z</dcterms:created>
  <dcterms:modified xsi:type="dcterms:W3CDTF">2022-02-06T20:46:39.8783415Z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