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Pr="00127156" w:rsidRDefault="00570E2B" w:rsidP="00E53CEB">
      <w:pPr>
        <w:jc w:val="center"/>
        <w:rPr>
          <w:rFonts w:cstheme="minorHAnsi"/>
          <w:b/>
          <w:sz w:val="28"/>
          <w:szCs w:val="28"/>
        </w:rPr>
      </w:pPr>
      <w:r w:rsidRPr="00127156">
        <w:rPr>
          <w:rFonts w:cstheme="minorHAnsi"/>
          <w:b/>
          <w:sz w:val="28"/>
          <w:szCs w:val="28"/>
        </w:rPr>
        <w:t>Usmernenie</w:t>
      </w:r>
      <w:r w:rsidR="00E53CEB" w:rsidRPr="00127156">
        <w:rPr>
          <w:rFonts w:cstheme="minorHAnsi"/>
          <w:b/>
          <w:sz w:val="28"/>
          <w:szCs w:val="28"/>
        </w:rPr>
        <w:t xml:space="preserve"> k</w:t>
      </w:r>
      <w:r w:rsidRPr="00127156">
        <w:rPr>
          <w:rFonts w:cstheme="minorHAnsi"/>
          <w:b/>
          <w:sz w:val="28"/>
          <w:szCs w:val="28"/>
        </w:rPr>
        <w:t> poskytovan</w:t>
      </w:r>
      <w:r w:rsidR="00E53CEB" w:rsidRPr="00127156">
        <w:rPr>
          <w:rFonts w:cstheme="minorHAnsi"/>
          <w:b/>
          <w:sz w:val="28"/>
          <w:szCs w:val="28"/>
        </w:rPr>
        <w:t>iu</w:t>
      </w:r>
      <w:r w:rsidR="007354C1" w:rsidRPr="00127156">
        <w:rPr>
          <w:rFonts w:cstheme="minorHAnsi"/>
          <w:b/>
          <w:sz w:val="28"/>
          <w:szCs w:val="28"/>
        </w:rPr>
        <w:t xml:space="preserve"> obedov a dotácie od 1.1.2024</w:t>
      </w:r>
    </w:p>
    <w:p w:rsidR="002941BA" w:rsidRPr="00127156" w:rsidRDefault="0076064F" w:rsidP="00127156">
      <w:pPr>
        <w:rPr>
          <w:rFonts w:cstheme="minorHAnsi"/>
          <w:sz w:val="24"/>
          <w:szCs w:val="24"/>
        </w:rPr>
      </w:pPr>
      <w:r w:rsidRPr="00127156">
        <w:rPr>
          <w:rFonts w:cstheme="minorHAnsi"/>
          <w:sz w:val="24"/>
          <w:szCs w:val="24"/>
        </w:rPr>
        <w:t>N</w:t>
      </w:r>
      <w:r w:rsidR="002941BA" w:rsidRPr="00127156">
        <w:rPr>
          <w:rFonts w:cstheme="minorHAnsi"/>
          <w:sz w:val="24"/>
          <w:szCs w:val="24"/>
        </w:rPr>
        <w:t>árok na dotáciu (obedy zdarma)</w:t>
      </w:r>
      <w:r w:rsidRPr="00127156">
        <w:rPr>
          <w:rFonts w:cstheme="minorHAnsi"/>
          <w:sz w:val="24"/>
          <w:szCs w:val="24"/>
        </w:rPr>
        <w:t xml:space="preserve"> má</w:t>
      </w:r>
      <w:r w:rsidR="00C27D80" w:rsidRPr="00127156">
        <w:rPr>
          <w:rFonts w:cstheme="minorHAnsi"/>
          <w:sz w:val="24"/>
          <w:szCs w:val="24"/>
        </w:rPr>
        <w:t xml:space="preserve"> každý žiak</w:t>
      </w:r>
      <w:r w:rsidR="002941BA" w:rsidRPr="00127156">
        <w:rPr>
          <w:rFonts w:cstheme="minorHAnsi"/>
          <w:sz w:val="24"/>
          <w:szCs w:val="24"/>
        </w:rPr>
        <w:t xml:space="preserve"> základnej školy ak</w:t>
      </w:r>
      <w:r w:rsidR="00C458D7" w:rsidRPr="00127156">
        <w:rPr>
          <w:rFonts w:cstheme="minorHAnsi"/>
          <w:sz w:val="24"/>
          <w:szCs w:val="24"/>
        </w:rPr>
        <w:t xml:space="preserve"> splní tieto </w:t>
      </w:r>
      <w:r w:rsidR="002D6C55" w:rsidRPr="00127156">
        <w:rPr>
          <w:rFonts w:cstheme="minorHAnsi"/>
          <w:sz w:val="24"/>
          <w:szCs w:val="24"/>
        </w:rPr>
        <w:t xml:space="preserve"> podmienky</w:t>
      </w:r>
      <w:r w:rsidR="00127156">
        <w:rPr>
          <w:rFonts w:cstheme="minorHAnsi"/>
          <w:sz w:val="24"/>
          <w:szCs w:val="24"/>
        </w:rPr>
        <w:t>:</w:t>
      </w:r>
    </w:p>
    <w:p w:rsidR="00671D44" w:rsidRPr="00127156" w:rsidRDefault="002941BA" w:rsidP="00127156">
      <w:pPr>
        <w:pStyle w:val="Odsekzoznamu"/>
        <w:numPr>
          <w:ilvl w:val="0"/>
          <w:numId w:val="3"/>
        </w:numPr>
        <w:ind w:left="720"/>
        <w:rPr>
          <w:rFonts w:cstheme="minorHAnsi"/>
          <w:sz w:val="24"/>
          <w:szCs w:val="24"/>
        </w:rPr>
      </w:pPr>
      <w:r w:rsidRPr="00127156">
        <w:rPr>
          <w:rFonts w:cstheme="minorHAnsi"/>
          <w:b/>
          <w:sz w:val="24"/>
          <w:szCs w:val="24"/>
        </w:rPr>
        <w:t>zákonný zástupca žiaka</w:t>
      </w:r>
      <w:r w:rsidR="00C27D80" w:rsidRPr="00127156">
        <w:rPr>
          <w:rFonts w:cstheme="minorHAnsi"/>
          <w:b/>
          <w:sz w:val="24"/>
          <w:szCs w:val="24"/>
        </w:rPr>
        <w:t xml:space="preserve"> požiadal o dotáciu prostredníctvom </w:t>
      </w:r>
      <w:proofErr w:type="spellStart"/>
      <w:r w:rsidR="00C27D80" w:rsidRPr="00127156">
        <w:rPr>
          <w:rFonts w:cstheme="minorHAnsi"/>
          <w:b/>
          <w:sz w:val="24"/>
          <w:szCs w:val="24"/>
        </w:rPr>
        <w:t>Edupage</w:t>
      </w:r>
      <w:proofErr w:type="spellEnd"/>
      <w:r w:rsidR="00C27D80" w:rsidRPr="00127156">
        <w:rPr>
          <w:rFonts w:cstheme="minorHAnsi"/>
          <w:b/>
          <w:sz w:val="24"/>
          <w:szCs w:val="24"/>
        </w:rPr>
        <w:t xml:space="preserve"> alebo písomne</w:t>
      </w:r>
      <w:r w:rsidRPr="00127156">
        <w:rPr>
          <w:rFonts w:cstheme="minorHAnsi"/>
          <w:sz w:val="24"/>
          <w:szCs w:val="24"/>
        </w:rPr>
        <w:t xml:space="preserve"> (Dotácia nemá vplyv na poberanie daňového bonusu. Nárok má každý</w:t>
      </w:r>
      <w:r w:rsidR="00127156">
        <w:rPr>
          <w:rFonts w:cstheme="minorHAnsi"/>
          <w:sz w:val="24"/>
          <w:szCs w:val="24"/>
        </w:rPr>
        <w:t>,</w:t>
      </w:r>
      <w:r w:rsidRPr="00127156">
        <w:rPr>
          <w:rFonts w:cstheme="minorHAnsi"/>
          <w:sz w:val="24"/>
          <w:szCs w:val="24"/>
        </w:rPr>
        <w:t xml:space="preserve"> aj keď poberá daňový bonus, iné dávky...)</w:t>
      </w:r>
    </w:p>
    <w:p w:rsidR="00127156" w:rsidRPr="00127156" w:rsidRDefault="002941BA" w:rsidP="00127156">
      <w:pPr>
        <w:pStyle w:val="Odsekzoznamu"/>
        <w:numPr>
          <w:ilvl w:val="0"/>
          <w:numId w:val="3"/>
        </w:numPr>
        <w:ind w:left="720"/>
        <w:rPr>
          <w:rFonts w:cstheme="minorHAnsi"/>
          <w:b/>
          <w:sz w:val="24"/>
          <w:szCs w:val="24"/>
        </w:rPr>
      </w:pPr>
      <w:r w:rsidRPr="00127156">
        <w:rPr>
          <w:rFonts w:cstheme="minorHAnsi"/>
          <w:b/>
          <w:sz w:val="24"/>
          <w:szCs w:val="24"/>
        </w:rPr>
        <w:t xml:space="preserve"> žiak</w:t>
      </w:r>
      <w:r w:rsidR="00104F94" w:rsidRPr="00127156">
        <w:rPr>
          <w:rFonts w:cstheme="minorHAnsi"/>
          <w:b/>
          <w:sz w:val="24"/>
          <w:szCs w:val="24"/>
        </w:rPr>
        <w:t xml:space="preserve"> sa</w:t>
      </w:r>
      <w:r w:rsidRPr="00127156">
        <w:rPr>
          <w:rFonts w:cstheme="minorHAnsi"/>
          <w:b/>
          <w:sz w:val="24"/>
          <w:szCs w:val="24"/>
        </w:rPr>
        <w:t xml:space="preserve"> zúčastnil na vyučovaní</w:t>
      </w:r>
    </w:p>
    <w:p w:rsidR="002D6C55" w:rsidRPr="00127156" w:rsidRDefault="002D6C55" w:rsidP="00127156">
      <w:pPr>
        <w:pStyle w:val="Odsekzoznamu"/>
        <w:rPr>
          <w:rFonts w:cstheme="minorHAnsi"/>
          <w:b/>
          <w:sz w:val="24"/>
          <w:szCs w:val="24"/>
        </w:rPr>
      </w:pPr>
      <w:r w:rsidRPr="00127156">
        <w:rPr>
          <w:rFonts w:cstheme="minorHAnsi"/>
          <w:sz w:val="24"/>
          <w:szCs w:val="24"/>
        </w:rPr>
        <w:t xml:space="preserve">Prítomnosť žiaka na vyučovaní musí byť zaevidovaná v dochádzkovom </w:t>
      </w:r>
      <w:r w:rsidR="00104F94" w:rsidRPr="00127156">
        <w:rPr>
          <w:rFonts w:cstheme="minorHAnsi"/>
          <w:sz w:val="24"/>
          <w:szCs w:val="24"/>
        </w:rPr>
        <w:t xml:space="preserve">systéme do 8,00 </w:t>
      </w:r>
      <w:r w:rsidRPr="00127156">
        <w:rPr>
          <w:rFonts w:cstheme="minorHAnsi"/>
          <w:sz w:val="24"/>
          <w:szCs w:val="24"/>
        </w:rPr>
        <w:t xml:space="preserve">hod.  V prípade, že žiak príde na vyučovací proces </w:t>
      </w:r>
      <w:r w:rsidRPr="00127156">
        <w:rPr>
          <w:rFonts w:cstheme="minorHAnsi"/>
          <w:sz w:val="24"/>
          <w:szCs w:val="24"/>
          <w:lang w:eastAsia="sk-SK"/>
        </w:rPr>
        <w:t>neskôr (napr. z dôvodu návštevy lekára)</w:t>
      </w:r>
      <w:r w:rsidR="00104F94" w:rsidRPr="00127156">
        <w:rPr>
          <w:rFonts w:cstheme="minorHAnsi"/>
          <w:sz w:val="24"/>
          <w:szCs w:val="24"/>
          <w:lang w:eastAsia="sk-SK"/>
        </w:rPr>
        <w:t>,</w:t>
      </w:r>
      <w:r w:rsidRPr="00127156">
        <w:rPr>
          <w:rFonts w:cstheme="minorHAnsi"/>
          <w:sz w:val="24"/>
          <w:szCs w:val="24"/>
          <w:lang w:eastAsia="sk-SK"/>
        </w:rPr>
        <w:t xml:space="preserve"> zákonný zástupca je povinný neskorší príchod nahlásiť vedúcej školskej jedálne, aby mu pripravili obed. Neoznámený neskorší príchod na vyučovací proces a neoznačený príchod v systéme dochádzky sa bude považovať za neprítomnosť </w:t>
      </w:r>
      <w:r w:rsidR="00104F94" w:rsidRPr="00127156">
        <w:rPr>
          <w:rFonts w:cstheme="minorHAnsi"/>
          <w:sz w:val="24"/>
          <w:szCs w:val="24"/>
          <w:lang w:eastAsia="sk-SK"/>
        </w:rPr>
        <w:t>žiaka</w:t>
      </w:r>
      <w:r w:rsidRPr="00127156">
        <w:rPr>
          <w:rFonts w:cstheme="minorHAnsi"/>
          <w:sz w:val="24"/>
          <w:szCs w:val="24"/>
          <w:lang w:eastAsia="sk-SK"/>
        </w:rPr>
        <w:t xml:space="preserve"> n</w:t>
      </w:r>
      <w:r w:rsidR="00104F94" w:rsidRPr="00127156">
        <w:rPr>
          <w:rFonts w:cstheme="minorHAnsi"/>
          <w:sz w:val="24"/>
          <w:szCs w:val="24"/>
          <w:lang w:eastAsia="sk-SK"/>
        </w:rPr>
        <w:t>a vyučovaní a obed sa mu nepripraví. V prípade, ak si žiak zabudne čip, nahlási to triednej učiteľke alebo vedúcej školskej jedálne, ktorá žiaka zaeviduje v dochádzkovom systéme.</w:t>
      </w:r>
    </w:p>
    <w:p w:rsidR="00104F94" w:rsidRPr="00127156" w:rsidRDefault="00104F94" w:rsidP="00127156">
      <w:pPr>
        <w:pStyle w:val="Odsekzoznamu"/>
        <w:numPr>
          <w:ilvl w:val="0"/>
          <w:numId w:val="3"/>
        </w:numPr>
        <w:ind w:left="720"/>
        <w:rPr>
          <w:rFonts w:cstheme="minorHAnsi"/>
          <w:b/>
          <w:sz w:val="24"/>
          <w:szCs w:val="24"/>
        </w:rPr>
      </w:pPr>
      <w:r w:rsidRPr="00127156">
        <w:rPr>
          <w:rFonts w:cstheme="minorHAnsi"/>
          <w:b/>
          <w:sz w:val="24"/>
          <w:szCs w:val="24"/>
        </w:rPr>
        <w:t>žiak odobral obed v školskej jedálni</w:t>
      </w:r>
    </w:p>
    <w:p w:rsidR="00104F94" w:rsidRPr="00127156" w:rsidRDefault="00104F94" w:rsidP="00127156">
      <w:pPr>
        <w:pStyle w:val="Odsekzoznamu"/>
        <w:rPr>
          <w:rFonts w:cstheme="minorHAnsi"/>
          <w:spacing w:val="1"/>
          <w:sz w:val="24"/>
          <w:szCs w:val="24"/>
          <w:shd w:val="clear" w:color="auto" w:fill="FFFFFF"/>
        </w:rPr>
      </w:pPr>
      <w:r w:rsidRPr="00127156">
        <w:rPr>
          <w:rFonts w:cstheme="minorHAnsi"/>
          <w:sz w:val="24"/>
          <w:szCs w:val="24"/>
        </w:rPr>
        <w:t xml:space="preserve">Ak </w:t>
      </w:r>
      <w:r w:rsidRPr="00127156">
        <w:rPr>
          <w:rFonts w:cstheme="minorHAnsi"/>
          <w:spacing w:val="1"/>
          <w:sz w:val="24"/>
          <w:szCs w:val="24"/>
          <w:shd w:val="clear" w:color="auto" w:fill="FFFFFF"/>
        </w:rPr>
        <w:t>žiak príde ráno na vyučovanie, bude zapísaný v triednej knihe</w:t>
      </w:r>
      <w:r w:rsidR="00C458D7" w:rsidRPr="00127156">
        <w:rPr>
          <w:rFonts w:cstheme="minorHAnsi"/>
          <w:spacing w:val="1"/>
          <w:sz w:val="24"/>
          <w:szCs w:val="24"/>
          <w:shd w:val="clear" w:color="auto" w:fill="FFFFFF"/>
        </w:rPr>
        <w:t>, prihlásený na obed avšak obed neodoberie, nebude mu za tento obed poskytnutá dotácia. Odobratie obeda musí žiak potvrdiť čipom pri výdajnom okienku školskej jedálne. Ak čip nemá, nahlási to vedúcej jedálne, ktorá zaznamená odobratie obeda v systéme.</w:t>
      </w:r>
    </w:p>
    <w:p w:rsidR="00E53CEB" w:rsidRPr="00127156" w:rsidRDefault="002D4AFA" w:rsidP="00E00C02">
      <w:pPr>
        <w:rPr>
          <w:rFonts w:cstheme="minorHAnsi"/>
          <w:spacing w:val="1"/>
          <w:sz w:val="24"/>
          <w:szCs w:val="24"/>
          <w:shd w:val="clear" w:color="auto" w:fill="FFFFFF"/>
        </w:rPr>
      </w:pPr>
      <w:r w:rsidRPr="00127156">
        <w:rPr>
          <w:rFonts w:cstheme="minorHAnsi"/>
          <w:spacing w:val="1"/>
          <w:sz w:val="24"/>
          <w:szCs w:val="24"/>
          <w:shd w:val="clear" w:color="auto" w:fill="FFFFFF"/>
        </w:rPr>
        <w:t xml:space="preserve">V zmysle </w:t>
      </w:r>
      <w:r w:rsidRPr="00127156">
        <w:rPr>
          <w:rFonts w:cstheme="minorHAnsi"/>
          <w:sz w:val="24"/>
          <w:szCs w:val="24"/>
        </w:rPr>
        <w:t>VZN č. 237 mesta Košice (§ 16, bod 4) uhrádza zákonný zástupca žiaka,</w:t>
      </w:r>
      <w:r w:rsidRPr="00127156">
        <w:rPr>
          <w:rFonts w:cstheme="minorHAnsi"/>
          <w:b/>
          <w:spacing w:val="1"/>
          <w:sz w:val="24"/>
          <w:szCs w:val="24"/>
          <w:shd w:val="clear" w:color="auto" w:fill="FFFFFF"/>
        </w:rPr>
        <w:t xml:space="preserve"> príspevok na režijné náklady vo vý</w:t>
      </w:r>
      <w:r w:rsidR="007354C1" w:rsidRPr="00127156">
        <w:rPr>
          <w:rFonts w:cstheme="minorHAnsi"/>
          <w:b/>
          <w:spacing w:val="1"/>
          <w:sz w:val="24"/>
          <w:szCs w:val="24"/>
          <w:shd w:val="clear" w:color="auto" w:fill="FFFFFF"/>
        </w:rPr>
        <w:t>ške 8</w:t>
      </w:r>
      <w:r w:rsidRPr="00127156">
        <w:rPr>
          <w:rFonts w:cstheme="minorHAnsi"/>
          <w:b/>
          <w:spacing w:val="1"/>
          <w:sz w:val="24"/>
          <w:szCs w:val="24"/>
          <w:shd w:val="clear" w:color="auto" w:fill="FFFFFF"/>
        </w:rPr>
        <w:t>,00 € mesačne. (</w:t>
      </w:r>
      <w:r w:rsidRPr="00127156">
        <w:rPr>
          <w:rFonts w:cstheme="minorHAnsi"/>
          <w:spacing w:val="1"/>
          <w:sz w:val="24"/>
          <w:szCs w:val="24"/>
          <w:shd w:val="clear" w:color="auto" w:fill="FFFFFF"/>
        </w:rPr>
        <w:t>Odporúčame uhradiť</w:t>
      </w:r>
      <w:r w:rsidR="007354C1" w:rsidRPr="00127156">
        <w:rPr>
          <w:rFonts w:cstheme="minorHAnsi"/>
          <w:spacing w:val="1"/>
          <w:sz w:val="24"/>
          <w:szCs w:val="24"/>
          <w:shd w:val="clear" w:color="auto" w:fill="FFFFFF"/>
        </w:rPr>
        <w:t xml:space="preserve"> tento príspevok spolu v sume 48</w:t>
      </w:r>
      <w:r w:rsidRPr="00127156">
        <w:rPr>
          <w:rFonts w:cstheme="minorHAnsi"/>
          <w:spacing w:val="1"/>
          <w:sz w:val="24"/>
          <w:szCs w:val="24"/>
          <w:shd w:val="clear" w:color="auto" w:fill="FFFFFF"/>
        </w:rPr>
        <w:t xml:space="preserve">,00 € na mesiac </w:t>
      </w:r>
      <w:r w:rsidR="00127156" w:rsidRPr="00127156">
        <w:rPr>
          <w:rFonts w:cstheme="minorHAnsi"/>
          <w:spacing w:val="1"/>
          <w:sz w:val="24"/>
          <w:szCs w:val="24"/>
          <w:shd w:val="clear" w:color="auto" w:fill="FFFFFF"/>
        </w:rPr>
        <w:t>j</w:t>
      </w:r>
      <w:r w:rsidR="007354C1" w:rsidRPr="00127156">
        <w:rPr>
          <w:rFonts w:cstheme="minorHAnsi"/>
          <w:spacing w:val="1"/>
          <w:sz w:val="24"/>
          <w:szCs w:val="24"/>
          <w:shd w:val="clear" w:color="auto" w:fill="FFFFFF"/>
        </w:rPr>
        <w:t>anuár až</w:t>
      </w:r>
      <w:r w:rsidRPr="00127156">
        <w:rPr>
          <w:rFonts w:cstheme="minorHAnsi"/>
          <w:spacing w:val="1"/>
          <w:sz w:val="24"/>
          <w:szCs w:val="24"/>
          <w:shd w:val="clear" w:color="auto" w:fill="FFFFFF"/>
        </w:rPr>
        <w:t> jún 202</w:t>
      </w:r>
      <w:r w:rsidR="007354C1" w:rsidRPr="00127156">
        <w:rPr>
          <w:rFonts w:cstheme="minorHAnsi"/>
          <w:spacing w:val="1"/>
          <w:sz w:val="24"/>
          <w:szCs w:val="24"/>
          <w:shd w:val="clear" w:color="auto" w:fill="FFFFFF"/>
        </w:rPr>
        <w:t>4</w:t>
      </w:r>
      <w:r w:rsidRPr="00127156">
        <w:rPr>
          <w:rFonts w:cstheme="minorHAnsi"/>
          <w:spacing w:val="1"/>
          <w:sz w:val="24"/>
          <w:szCs w:val="24"/>
          <w:shd w:val="clear" w:color="auto" w:fill="FFFFFF"/>
        </w:rPr>
        <w:t>)</w:t>
      </w:r>
    </w:p>
    <w:p w:rsidR="00E53CEB" w:rsidRPr="00127156" w:rsidRDefault="00E53CEB" w:rsidP="00E53CEB">
      <w:pPr>
        <w:pStyle w:val="Bezriadkovania"/>
        <w:jc w:val="both"/>
        <w:rPr>
          <w:rFonts w:asciiTheme="minorHAnsi" w:hAnsiTheme="minorHAnsi" w:cstheme="minorHAnsi"/>
          <w:sz w:val="24"/>
          <w:szCs w:val="24"/>
        </w:rPr>
      </w:pPr>
      <w:r w:rsidRPr="00127156">
        <w:rPr>
          <w:rFonts w:asciiTheme="minorHAnsi" w:hAnsiTheme="minorHAnsi" w:cstheme="minorHAnsi"/>
          <w:sz w:val="24"/>
          <w:szCs w:val="24"/>
        </w:rPr>
        <w:t>Zákonný zástupca zodpovedá za včasné odhlásenie dieťaťa  zo stravy. V prípade, že stravník nesplní uvedené podmienky pre poskytnutie dotácie na podporu výchovy k stravovacím návykom dieťaťa, zákonný zástupca je povinný nahradiť škodu spôsobenú porušením povinnosti a bude sa mu účtovať hodnota stravy v plnej výške  za každý neodhlásený deň.</w:t>
      </w:r>
    </w:p>
    <w:p w:rsidR="00E53CEB" w:rsidRPr="00127156" w:rsidRDefault="00E53CEB" w:rsidP="00E53CEB">
      <w:pPr>
        <w:pStyle w:val="Bezriadkovania"/>
        <w:jc w:val="both"/>
        <w:rPr>
          <w:rFonts w:asciiTheme="minorHAnsi" w:hAnsiTheme="minorHAnsi" w:cstheme="minorHAnsi"/>
          <w:sz w:val="24"/>
          <w:szCs w:val="24"/>
          <w:lang w:eastAsia="sk-SK"/>
        </w:rPr>
      </w:pPr>
      <w:r w:rsidRPr="00127156">
        <w:rPr>
          <w:rFonts w:asciiTheme="minorHAnsi" w:hAnsiTheme="minorHAnsi" w:cstheme="minorHAnsi"/>
          <w:sz w:val="24"/>
          <w:szCs w:val="24"/>
        </w:rPr>
        <w:t>Odhlásiť alebo prihlás</w:t>
      </w:r>
      <w:r w:rsidR="007354C1" w:rsidRPr="00127156">
        <w:rPr>
          <w:rFonts w:asciiTheme="minorHAnsi" w:hAnsiTheme="minorHAnsi" w:cstheme="minorHAnsi"/>
          <w:sz w:val="24"/>
          <w:szCs w:val="24"/>
        </w:rPr>
        <w:t>iť sa na stravovanie je možné ráno do 8,00 hod.</w:t>
      </w:r>
      <w:r w:rsidRPr="00127156">
        <w:rPr>
          <w:rFonts w:asciiTheme="minorHAnsi" w:hAnsiTheme="minorHAnsi" w:cstheme="minorHAnsi"/>
          <w:sz w:val="24"/>
          <w:szCs w:val="24"/>
        </w:rPr>
        <w:t xml:space="preserve"> Za neodobratú a včas neodhlásenú  stravu sa finančná ani vecná náhrada neposkytuje.</w:t>
      </w:r>
      <w:r w:rsidRPr="00127156">
        <w:rPr>
          <w:rFonts w:asciiTheme="minorHAnsi" w:hAnsiTheme="minorHAnsi" w:cstheme="minorHAnsi"/>
          <w:sz w:val="24"/>
          <w:szCs w:val="24"/>
          <w:lang w:eastAsia="sk-SK"/>
        </w:rPr>
        <w:t xml:space="preserve"> </w:t>
      </w:r>
    </w:p>
    <w:p w:rsidR="007354C1" w:rsidRPr="00127156" w:rsidRDefault="00E00C02" w:rsidP="00127156">
      <w:pPr>
        <w:pStyle w:val="Bezriadkovania"/>
        <w:jc w:val="both"/>
        <w:rPr>
          <w:rFonts w:asciiTheme="minorHAnsi" w:hAnsiTheme="minorHAnsi" w:cstheme="minorHAnsi"/>
          <w:sz w:val="24"/>
          <w:szCs w:val="24"/>
        </w:rPr>
      </w:pPr>
      <w:r w:rsidRPr="00127156">
        <w:rPr>
          <w:rFonts w:asciiTheme="minorHAnsi" w:hAnsiTheme="minorHAnsi" w:cstheme="minorHAnsi"/>
          <w:sz w:val="24"/>
          <w:szCs w:val="24"/>
          <w:lang w:eastAsia="sk-SK"/>
        </w:rPr>
        <w:t>Bližšie informácie u vedúcej školskej jedálne.( tel. č. 055/6444059)</w:t>
      </w:r>
    </w:p>
    <w:sectPr w:rsidR="007354C1" w:rsidRPr="00127156" w:rsidSect="001825A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57F5"/>
    <w:multiLevelType w:val="hybridMultilevel"/>
    <w:tmpl w:val="1A825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0FD4F6D"/>
    <w:multiLevelType w:val="hybridMultilevel"/>
    <w:tmpl w:val="FB0CA6DE"/>
    <w:lvl w:ilvl="0" w:tplc="CFBE338C">
      <w:start w:val="1"/>
      <w:numFmt w:val="decimal"/>
      <w:lvlText w:val="%1.)"/>
      <w:lvlJc w:val="left"/>
      <w:pPr>
        <w:ind w:left="1305" w:hanging="360"/>
      </w:pPr>
      <w:rPr>
        <w:rFonts w:hint="default"/>
      </w:rPr>
    </w:lvl>
    <w:lvl w:ilvl="1" w:tplc="041B0019" w:tentative="1">
      <w:start w:val="1"/>
      <w:numFmt w:val="lowerLetter"/>
      <w:lvlText w:val="%2."/>
      <w:lvlJc w:val="left"/>
      <w:pPr>
        <w:ind w:left="2025" w:hanging="360"/>
      </w:pPr>
    </w:lvl>
    <w:lvl w:ilvl="2" w:tplc="041B001B" w:tentative="1">
      <w:start w:val="1"/>
      <w:numFmt w:val="lowerRoman"/>
      <w:lvlText w:val="%3."/>
      <w:lvlJc w:val="right"/>
      <w:pPr>
        <w:ind w:left="2745" w:hanging="180"/>
      </w:pPr>
    </w:lvl>
    <w:lvl w:ilvl="3" w:tplc="041B000F" w:tentative="1">
      <w:start w:val="1"/>
      <w:numFmt w:val="decimal"/>
      <w:lvlText w:val="%4."/>
      <w:lvlJc w:val="left"/>
      <w:pPr>
        <w:ind w:left="3465" w:hanging="360"/>
      </w:pPr>
    </w:lvl>
    <w:lvl w:ilvl="4" w:tplc="041B0019" w:tentative="1">
      <w:start w:val="1"/>
      <w:numFmt w:val="lowerLetter"/>
      <w:lvlText w:val="%5."/>
      <w:lvlJc w:val="left"/>
      <w:pPr>
        <w:ind w:left="4185" w:hanging="360"/>
      </w:pPr>
    </w:lvl>
    <w:lvl w:ilvl="5" w:tplc="041B001B" w:tentative="1">
      <w:start w:val="1"/>
      <w:numFmt w:val="lowerRoman"/>
      <w:lvlText w:val="%6."/>
      <w:lvlJc w:val="right"/>
      <w:pPr>
        <w:ind w:left="4905" w:hanging="180"/>
      </w:pPr>
    </w:lvl>
    <w:lvl w:ilvl="6" w:tplc="041B000F" w:tentative="1">
      <w:start w:val="1"/>
      <w:numFmt w:val="decimal"/>
      <w:lvlText w:val="%7."/>
      <w:lvlJc w:val="left"/>
      <w:pPr>
        <w:ind w:left="5625" w:hanging="360"/>
      </w:pPr>
    </w:lvl>
    <w:lvl w:ilvl="7" w:tplc="041B0019" w:tentative="1">
      <w:start w:val="1"/>
      <w:numFmt w:val="lowerLetter"/>
      <w:lvlText w:val="%8."/>
      <w:lvlJc w:val="left"/>
      <w:pPr>
        <w:ind w:left="6345" w:hanging="360"/>
      </w:pPr>
    </w:lvl>
    <w:lvl w:ilvl="8" w:tplc="041B001B" w:tentative="1">
      <w:start w:val="1"/>
      <w:numFmt w:val="lowerRoman"/>
      <w:lvlText w:val="%9."/>
      <w:lvlJc w:val="right"/>
      <w:pPr>
        <w:ind w:left="7065" w:hanging="180"/>
      </w:pPr>
    </w:lvl>
  </w:abstractNum>
  <w:abstractNum w:abstractNumId="2" w15:restartNumberingAfterBreak="0">
    <w:nsid w:val="4D5279E1"/>
    <w:multiLevelType w:val="multilevel"/>
    <w:tmpl w:val="6EDC885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862"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93633962">
    <w:abstractNumId w:val="0"/>
  </w:num>
  <w:num w:numId="2" w16cid:durableId="570846798">
    <w:abstractNumId w:val="2"/>
  </w:num>
  <w:num w:numId="3" w16cid:durableId="961960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2B"/>
    <w:rsid w:val="00017055"/>
    <w:rsid w:val="00104F94"/>
    <w:rsid w:val="00127156"/>
    <w:rsid w:val="0016571A"/>
    <w:rsid w:val="001825A2"/>
    <w:rsid w:val="002941BA"/>
    <w:rsid w:val="002D4AFA"/>
    <w:rsid w:val="002D6C55"/>
    <w:rsid w:val="003E31EE"/>
    <w:rsid w:val="00462E0F"/>
    <w:rsid w:val="0048204A"/>
    <w:rsid w:val="00570E2B"/>
    <w:rsid w:val="005920BC"/>
    <w:rsid w:val="005B7B95"/>
    <w:rsid w:val="00671D44"/>
    <w:rsid w:val="007354C1"/>
    <w:rsid w:val="0076064F"/>
    <w:rsid w:val="00B371BE"/>
    <w:rsid w:val="00C27D80"/>
    <w:rsid w:val="00C458D7"/>
    <w:rsid w:val="00E00C02"/>
    <w:rsid w:val="00E53CEB"/>
    <w:rsid w:val="00FC1B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6717"/>
  <w15:chartTrackingRefBased/>
  <w15:docId w15:val="{4C435837-1F62-4878-9064-B475DB2C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qFormat/>
    <w:rsid w:val="00B371BE"/>
    <w:pPr>
      <w:keepNext/>
      <w:pBdr>
        <w:top w:val="single" w:sz="6" w:space="1" w:color="auto"/>
        <w:left w:val="single" w:sz="6" w:space="4" w:color="auto"/>
        <w:bottom w:val="single" w:sz="6" w:space="1" w:color="auto"/>
        <w:right w:val="single" w:sz="6" w:space="4" w:color="auto"/>
      </w:pBdr>
      <w:spacing w:after="0" w:line="240" w:lineRule="auto"/>
      <w:jc w:val="center"/>
      <w:outlineLvl w:val="0"/>
    </w:pPr>
    <w:rPr>
      <w:rFonts w:ascii="Arial" w:eastAsia="Times New Roman" w:hAnsi="Arial" w:cs="Arial"/>
      <w:b/>
      <w:bCs/>
      <w:i/>
      <w:i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70E2B"/>
    <w:pPr>
      <w:ind w:left="720"/>
      <w:contextualSpacing/>
    </w:pPr>
  </w:style>
  <w:style w:type="paragraph" w:styleId="Bezriadkovania">
    <w:name w:val="No Spacing"/>
    <w:uiPriority w:val="1"/>
    <w:qFormat/>
    <w:rsid w:val="003E31EE"/>
    <w:pPr>
      <w:spacing w:after="0" w:line="240" w:lineRule="auto"/>
    </w:pPr>
    <w:rPr>
      <w:rFonts w:ascii="Calibri" w:eastAsia="Calibri" w:hAnsi="Calibri" w:cs="Times New Roman"/>
    </w:rPr>
  </w:style>
  <w:style w:type="character" w:customStyle="1" w:styleId="Nadpis1Char">
    <w:name w:val="Nadpis 1 Char"/>
    <w:basedOn w:val="Predvolenpsmoodseku"/>
    <w:link w:val="Nadpis1"/>
    <w:rsid w:val="00B371BE"/>
    <w:rPr>
      <w:rFonts w:ascii="Arial" w:eastAsia="Times New Roman" w:hAnsi="Arial" w:cs="Arial"/>
      <w:b/>
      <w:bCs/>
      <w:i/>
      <w:iCs/>
      <w:sz w:val="28"/>
      <w:szCs w:val="2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1779</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skola</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zslechkeho</dc:creator>
  <cp:keywords/>
  <dc:description/>
  <cp:lastModifiedBy>Základná škola Mateja Lechkého</cp:lastModifiedBy>
  <cp:revision>2</cp:revision>
  <dcterms:created xsi:type="dcterms:W3CDTF">2024-04-11T19:57:00Z</dcterms:created>
  <dcterms:modified xsi:type="dcterms:W3CDTF">2024-04-11T19:57:00Z</dcterms:modified>
</cp:coreProperties>
</file>