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8F6F" w14:textId="77777777" w:rsidR="002E329B" w:rsidRPr="002A519F" w:rsidRDefault="002E329B" w:rsidP="002E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F">
        <w:rPr>
          <w:rFonts w:ascii="Times New Roman" w:hAnsi="Times New Roman" w:cs="Times New Roman"/>
          <w:b/>
          <w:sz w:val="28"/>
          <w:szCs w:val="28"/>
        </w:rPr>
        <w:t>TEST VŠEOBECNÝCH ŠTUDIJNÝCH PREDPOKLADOV</w:t>
      </w:r>
    </w:p>
    <w:p w14:paraId="50C063D0" w14:textId="77777777" w:rsidR="002E329B" w:rsidRDefault="002E329B" w:rsidP="002E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Prijímacie pohovory do bilingválneho gymnázia dňa: ..........</w:t>
      </w:r>
    </w:p>
    <w:p w14:paraId="7FC1F385" w14:textId="77777777" w:rsidR="002E329B" w:rsidRPr="002E329B" w:rsidRDefault="002E329B" w:rsidP="002E32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29B">
        <w:rPr>
          <w:rFonts w:ascii="Times New Roman" w:hAnsi="Times New Roman" w:cs="Times New Roman"/>
          <w:b/>
          <w:color w:val="FF0000"/>
          <w:sz w:val="24"/>
          <w:szCs w:val="24"/>
        </w:rPr>
        <w:t>RIEŠENIE</w:t>
      </w:r>
    </w:p>
    <w:p w14:paraId="4EA82C74" w14:textId="77777777" w:rsidR="002E329B" w:rsidRDefault="002E329B" w:rsidP="002E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Tvoje číslo: .........................</w:t>
      </w:r>
    </w:p>
    <w:p w14:paraId="24BE30CA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z týchto  českých slov znamená v slovenskom jazyku bocian?</w:t>
      </w:r>
    </w:p>
    <w:p w14:paraId="2F627646" w14:textId="77777777" w:rsidR="002E329B" w:rsidRPr="002E329B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u w:val="single"/>
        </w:rPr>
      </w:pPr>
      <w:r w:rsidRPr="002E329B">
        <w:rPr>
          <w:rFonts w:ascii="Times New Roman" w:hAnsi="Times New Roman" w:cs="Times New Roman"/>
          <w:color w:val="FF0000"/>
          <w:u w:val="single"/>
        </w:rPr>
        <w:t xml:space="preserve">A, </w:t>
      </w:r>
      <w:proofErr w:type="spellStart"/>
      <w:r w:rsidRPr="002E329B">
        <w:rPr>
          <w:rFonts w:ascii="Times New Roman" w:hAnsi="Times New Roman" w:cs="Times New Roman"/>
          <w:color w:val="FF0000"/>
          <w:u w:val="single"/>
        </w:rPr>
        <w:t>čáp</w:t>
      </w:r>
      <w:proofErr w:type="spellEnd"/>
    </w:p>
    <w:p w14:paraId="6F601A71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B, </w:t>
      </w:r>
      <w:proofErr w:type="spellStart"/>
      <w:r>
        <w:rPr>
          <w:rFonts w:ascii="Times New Roman" w:hAnsi="Times New Roman" w:cs="Times New Roman"/>
        </w:rPr>
        <w:t>říp</w:t>
      </w:r>
      <w:proofErr w:type="spellEnd"/>
    </w:p>
    <w:p w14:paraId="54E35809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C, </w:t>
      </w:r>
      <w:proofErr w:type="spellStart"/>
      <w:r>
        <w:rPr>
          <w:rFonts w:ascii="Times New Roman" w:hAnsi="Times New Roman" w:cs="Times New Roman"/>
        </w:rPr>
        <w:t>kruníř</w:t>
      </w:r>
      <w:proofErr w:type="spellEnd"/>
    </w:p>
    <w:p w14:paraId="30B53C32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D, </w:t>
      </w:r>
      <w:proofErr w:type="spellStart"/>
      <w:r>
        <w:rPr>
          <w:rFonts w:ascii="Times New Roman" w:hAnsi="Times New Roman" w:cs="Times New Roman"/>
        </w:rPr>
        <w:t>hlemýžď</w:t>
      </w:r>
      <w:proofErr w:type="spellEnd"/>
    </w:p>
    <w:p w14:paraId="33D3055C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18160EE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9F">
        <w:rPr>
          <w:rFonts w:ascii="Times New Roman" w:hAnsi="Times New Roman" w:cs="Times New Roman"/>
          <w:b/>
          <w:sz w:val="24"/>
          <w:szCs w:val="24"/>
        </w:rPr>
        <w:t>Tri z týchto slov spája logická súvislosť. Zakrúžkuj</w:t>
      </w:r>
      <w:r w:rsidR="00675FC1">
        <w:rPr>
          <w:rFonts w:ascii="Times New Roman" w:hAnsi="Times New Roman" w:cs="Times New Roman"/>
          <w:b/>
          <w:sz w:val="24"/>
          <w:szCs w:val="24"/>
        </w:rPr>
        <w:t>te</w:t>
      </w:r>
      <w:r w:rsidRPr="002A519F">
        <w:rPr>
          <w:rFonts w:ascii="Times New Roman" w:hAnsi="Times New Roman" w:cs="Times New Roman"/>
          <w:b/>
          <w:sz w:val="24"/>
          <w:szCs w:val="24"/>
        </w:rPr>
        <w:t xml:space="preserve"> to, ktoré k nim </w:t>
      </w:r>
      <w:r w:rsidRPr="00FE1A3F">
        <w:rPr>
          <w:rFonts w:ascii="Times New Roman" w:hAnsi="Times New Roman" w:cs="Times New Roman"/>
          <w:b/>
          <w:sz w:val="24"/>
          <w:szCs w:val="24"/>
          <w:u w:val="single"/>
        </w:rPr>
        <w:t>nepatrí</w:t>
      </w:r>
      <w:r w:rsidRPr="002A519F">
        <w:rPr>
          <w:rFonts w:ascii="Times New Roman" w:hAnsi="Times New Roman" w:cs="Times New Roman"/>
          <w:b/>
          <w:sz w:val="24"/>
          <w:szCs w:val="24"/>
        </w:rPr>
        <w:t>.</w:t>
      </w:r>
    </w:p>
    <w:p w14:paraId="1B706161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indukcia</w:t>
      </w:r>
    </w:p>
    <w:p w14:paraId="415494B0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dedukcia</w:t>
      </w:r>
    </w:p>
    <w:p w14:paraId="64D90498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komparácia</w:t>
      </w:r>
    </w:p>
    <w:p w14:paraId="74922131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75FC1">
        <w:rPr>
          <w:rFonts w:ascii="Times New Roman" w:hAnsi="Times New Roman" w:cs="Times New Roman"/>
          <w:color w:val="FF0000"/>
          <w:sz w:val="24"/>
          <w:szCs w:val="24"/>
          <w:u w:val="single"/>
        </w:rPr>
        <w:t>D, korporácia</w:t>
      </w:r>
    </w:p>
    <w:p w14:paraId="25105D2C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FD32AEF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ktorej z uvedených možností možno nahradiť otáznik písmenom (1 otáznik = 1 písmeno) tak, aby vzniklo slovo označujúce zviera?</w:t>
      </w:r>
    </w:p>
    <w:p w14:paraId="63231DBD" w14:textId="77777777" w:rsidR="002E329B" w:rsidRPr="002A519F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A519F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ž?r?f</w:t>
      </w:r>
      <w:proofErr w:type="spellEnd"/>
      <w:r>
        <w:rPr>
          <w:rFonts w:ascii="Times New Roman" w:hAnsi="Times New Roman" w:cs="Times New Roman"/>
          <w:sz w:val="24"/>
          <w:szCs w:val="24"/>
        </w:rPr>
        <w:t>??</w:t>
      </w:r>
    </w:p>
    <w:p w14:paraId="5538D2DF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75F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B, </w:t>
      </w:r>
      <w:proofErr w:type="spellStart"/>
      <w:r w:rsidRPr="00675FC1">
        <w:rPr>
          <w:rFonts w:ascii="Times New Roman" w:hAnsi="Times New Roman" w:cs="Times New Roman"/>
          <w:color w:val="FF0000"/>
          <w:sz w:val="24"/>
          <w:szCs w:val="24"/>
          <w:u w:val="single"/>
        </w:rPr>
        <w:t>p?t?u</w:t>
      </w:r>
      <w:proofErr w:type="spellEnd"/>
      <w:r w:rsidRPr="00675FC1">
        <w:rPr>
          <w:rFonts w:ascii="Times New Roman" w:hAnsi="Times New Roman" w:cs="Times New Roman"/>
          <w:color w:val="FF0000"/>
          <w:sz w:val="24"/>
          <w:szCs w:val="24"/>
          <w:u w:val="single"/>
        </w:rPr>
        <w:t>?</w:t>
      </w:r>
      <w:r w:rsidR="00675F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pstruh</w:t>
      </w:r>
    </w:p>
    <w:p w14:paraId="7FFE8E79" w14:textId="77777777" w:rsidR="002E329B" w:rsidRPr="002A519F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A519F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??</w:t>
      </w:r>
      <w:proofErr w:type="spellStart"/>
      <w:r>
        <w:rPr>
          <w:rFonts w:ascii="Times New Roman" w:hAnsi="Times New Roman" w:cs="Times New Roman"/>
          <w:sz w:val="24"/>
          <w:szCs w:val="24"/>
        </w:rPr>
        <w:t>a?n</w:t>
      </w:r>
      <w:proofErr w:type="spellEnd"/>
    </w:p>
    <w:p w14:paraId="63ACB383" w14:textId="77777777" w:rsidR="002E329B" w:rsidRPr="002A519F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A519F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p??</w:t>
      </w:r>
      <w:proofErr w:type="spellStart"/>
      <w:r>
        <w:rPr>
          <w:rFonts w:ascii="Times New Roman" w:hAnsi="Times New Roman" w:cs="Times New Roman"/>
          <w:sz w:val="24"/>
          <w:szCs w:val="24"/>
        </w:rPr>
        <w:t>n?k</w:t>
      </w:r>
      <w:proofErr w:type="spellEnd"/>
      <w:r>
        <w:rPr>
          <w:rFonts w:ascii="Times New Roman" w:hAnsi="Times New Roman" w:cs="Times New Roman"/>
          <w:sz w:val="24"/>
          <w:szCs w:val="24"/>
        </w:rPr>
        <w:t>??</w:t>
      </w:r>
    </w:p>
    <w:p w14:paraId="736F96A8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3A4B8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Zvolanie ,,Láskavo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prosymo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!“ znamená:</w:t>
      </w:r>
    </w:p>
    <w:p w14:paraId="1002D9B9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u w:val="single"/>
        </w:rPr>
      </w:pPr>
      <w:r w:rsidRPr="00675FC1">
        <w:rPr>
          <w:rFonts w:ascii="Times New Roman" w:hAnsi="Times New Roman" w:cs="Times New Roman"/>
          <w:color w:val="FF0000"/>
          <w:u w:val="single"/>
        </w:rPr>
        <w:t>A, Vitajte!</w:t>
      </w:r>
    </w:p>
    <w:p w14:paraId="58674E7F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B, Dobrý deň!</w:t>
      </w:r>
    </w:p>
    <w:p w14:paraId="0E3B3222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C, Dobre sa mám!</w:t>
      </w:r>
    </w:p>
    <w:p w14:paraId="0FFF0D95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</w:rPr>
        <w:t xml:space="preserve"> Láska moja!</w:t>
      </w:r>
    </w:p>
    <w:p w14:paraId="46B8CEB1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ADE33AB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,,Spať a bdieť“ je v rovnakom vzťahu ako:</w:t>
      </w:r>
    </w:p>
    <w:p w14:paraId="7970F904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A, pekný - krásny</w:t>
      </w:r>
    </w:p>
    <w:p w14:paraId="7E0DFCBE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u w:val="single"/>
        </w:rPr>
      </w:pPr>
      <w:r w:rsidRPr="00675FC1">
        <w:rPr>
          <w:rFonts w:ascii="Times New Roman" w:hAnsi="Times New Roman" w:cs="Times New Roman"/>
          <w:color w:val="FF0000"/>
          <w:u w:val="single"/>
        </w:rPr>
        <w:t>B, rozvážny  - prchký</w:t>
      </w:r>
    </w:p>
    <w:p w14:paraId="79A6139C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675FC1">
        <w:rPr>
          <w:rFonts w:ascii="Times New Roman" w:hAnsi="Times New Roman" w:cs="Times New Roman"/>
        </w:rPr>
        <w:t>C, jemný - obratný</w:t>
      </w:r>
    </w:p>
    <w:p w14:paraId="734B3AFC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D, surový –</w:t>
      </w:r>
      <w:r>
        <w:rPr>
          <w:rFonts w:ascii="Times New Roman" w:hAnsi="Times New Roman" w:cs="Times New Roman"/>
        </w:rPr>
        <w:t xml:space="preserve"> násilný</w:t>
      </w:r>
    </w:p>
    <w:p w14:paraId="2822C45E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</w:p>
    <w:p w14:paraId="58D41680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 z týchto mien spája určitá súvislosť. Ktoré </w:t>
      </w:r>
      <w:r w:rsidR="00675FC1">
        <w:rPr>
          <w:rFonts w:ascii="Times New Roman" w:hAnsi="Times New Roman" w:cs="Times New Roman"/>
          <w:b/>
          <w:sz w:val="24"/>
          <w:szCs w:val="24"/>
        </w:rPr>
        <w:t xml:space="preserve">meno </w:t>
      </w:r>
      <w:r>
        <w:rPr>
          <w:rFonts w:ascii="Times New Roman" w:hAnsi="Times New Roman" w:cs="Times New Roman"/>
          <w:b/>
          <w:sz w:val="24"/>
          <w:szCs w:val="24"/>
        </w:rPr>
        <w:t xml:space="preserve">k nim </w:t>
      </w:r>
      <w:r w:rsidRPr="00271242">
        <w:rPr>
          <w:rFonts w:ascii="Times New Roman" w:hAnsi="Times New Roman" w:cs="Times New Roman"/>
          <w:b/>
          <w:sz w:val="24"/>
          <w:szCs w:val="24"/>
          <w:u w:val="single"/>
        </w:rPr>
        <w:t>nepatrí?</w:t>
      </w:r>
    </w:p>
    <w:p w14:paraId="5B7009DC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 xml:space="preserve">Nelson </w:t>
      </w:r>
      <w:proofErr w:type="spellStart"/>
      <w:r>
        <w:rPr>
          <w:rFonts w:ascii="Times New Roman" w:hAnsi="Times New Roman" w:cs="Times New Roman"/>
        </w:rPr>
        <w:t>Mandela</w:t>
      </w:r>
      <w:proofErr w:type="spellEnd"/>
    </w:p>
    <w:p w14:paraId="74372332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B, </w:t>
      </w:r>
      <w:r>
        <w:rPr>
          <w:rFonts w:ascii="Times New Roman" w:hAnsi="Times New Roman" w:cs="Times New Roman"/>
        </w:rPr>
        <w:t>Martin Luther King</w:t>
      </w:r>
    </w:p>
    <w:p w14:paraId="024E330C" w14:textId="77777777" w:rsidR="002E329B" w:rsidRPr="00E73B0D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C, </w:t>
      </w: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Brown</w:t>
      </w:r>
      <w:proofErr w:type="spellEnd"/>
    </w:p>
    <w:p w14:paraId="0D090CD5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u w:val="single"/>
        </w:rPr>
      </w:pPr>
      <w:r w:rsidRPr="00675FC1">
        <w:rPr>
          <w:rFonts w:ascii="Times New Roman" w:hAnsi="Times New Roman" w:cs="Times New Roman"/>
          <w:color w:val="FF0000"/>
          <w:u w:val="single"/>
        </w:rPr>
        <w:t xml:space="preserve">D, </w:t>
      </w:r>
      <w:proofErr w:type="spellStart"/>
      <w:r w:rsidRPr="00675FC1">
        <w:rPr>
          <w:rFonts w:ascii="Times New Roman" w:hAnsi="Times New Roman" w:cs="Times New Roman"/>
          <w:color w:val="FF0000"/>
          <w:u w:val="single"/>
        </w:rPr>
        <w:t>Josef</w:t>
      </w:r>
      <w:proofErr w:type="spellEnd"/>
      <w:r w:rsidRPr="00675FC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675FC1">
        <w:rPr>
          <w:rFonts w:ascii="Times New Roman" w:hAnsi="Times New Roman" w:cs="Times New Roman"/>
          <w:color w:val="FF0000"/>
          <w:u w:val="single"/>
        </w:rPr>
        <w:t>Mengele</w:t>
      </w:r>
      <w:proofErr w:type="spellEnd"/>
    </w:p>
    <w:p w14:paraId="2F3E0712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21724" w14:textId="77777777" w:rsidR="002E329B" w:rsidRDefault="002E329B" w:rsidP="002E32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Ktorá antická fráza má kladný význam?</w:t>
      </w:r>
    </w:p>
    <w:p w14:paraId="5A5EBA53" w14:textId="77777777" w:rsidR="002E329B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trójsky kôň</w:t>
      </w:r>
    </w:p>
    <w:p w14:paraId="7F1ED625" w14:textId="77777777" w:rsidR="002E329B" w:rsidRPr="00675FC1" w:rsidRDefault="002E329B" w:rsidP="002E329B">
      <w:pPr>
        <w:pStyle w:val="Odsekzoznamu"/>
        <w:jc w:val="both"/>
        <w:rPr>
          <w:rFonts w:ascii="Times New Roman" w:hAnsi="Times New Roman" w:cs="Times New Roman"/>
          <w:color w:val="FF0000"/>
          <w:u w:val="single"/>
        </w:rPr>
      </w:pPr>
      <w:r w:rsidRPr="00675FC1">
        <w:rPr>
          <w:rFonts w:ascii="Times New Roman" w:hAnsi="Times New Roman" w:cs="Times New Roman"/>
          <w:color w:val="FF0000"/>
          <w:u w:val="single"/>
        </w:rPr>
        <w:t xml:space="preserve">B, </w:t>
      </w:r>
      <w:proofErr w:type="spellStart"/>
      <w:r w:rsidRPr="00675FC1">
        <w:rPr>
          <w:rFonts w:ascii="Times New Roman" w:hAnsi="Times New Roman" w:cs="Times New Roman"/>
          <w:color w:val="FF0000"/>
          <w:u w:val="single"/>
        </w:rPr>
        <w:t>Ariadnina</w:t>
      </w:r>
      <w:proofErr w:type="spellEnd"/>
      <w:r w:rsidRPr="00675FC1">
        <w:rPr>
          <w:rFonts w:ascii="Times New Roman" w:hAnsi="Times New Roman" w:cs="Times New Roman"/>
          <w:color w:val="FF0000"/>
          <w:u w:val="single"/>
        </w:rPr>
        <w:t xml:space="preserve"> niť</w:t>
      </w:r>
    </w:p>
    <w:p w14:paraId="5D0A3B08" w14:textId="77777777" w:rsidR="002E329B" w:rsidRPr="008402A0" w:rsidRDefault="002E329B" w:rsidP="002E329B">
      <w:pPr>
        <w:pStyle w:val="Odsekzoznamu"/>
        <w:jc w:val="both"/>
        <w:rPr>
          <w:rFonts w:ascii="Times New Roman" w:hAnsi="Times New Roman" w:cs="Times New Roman"/>
        </w:rPr>
      </w:pPr>
      <w:r w:rsidRPr="008402A0">
        <w:rPr>
          <w:rFonts w:ascii="Times New Roman" w:hAnsi="Times New Roman" w:cs="Times New Roman"/>
        </w:rPr>
        <w:t xml:space="preserve">C, </w:t>
      </w:r>
      <w:r>
        <w:rPr>
          <w:rFonts w:ascii="Times New Roman" w:hAnsi="Times New Roman" w:cs="Times New Roman"/>
        </w:rPr>
        <w:t>danajský dar</w:t>
      </w:r>
    </w:p>
    <w:p w14:paraId="3737FD7D" w14:textId="5C069474" w:rsidR="00682424" w:rsidRPr="0007227A" w:rsidRDefault="002E329B" w:rsidP="0007227A">
      <w:pPr>
        <w:pStyle w:val="Odsekzoznamu"/>
        <w:jc w:val="both"/>
        <w:rPr>
          <w:rFonts w:ascii="Times New Roman" w:hAnsi="Times New Roman" w:cs="Times New Roman"/>
        </w:rPr>
      </w:pPr>
      <w:r w:rsidRPr="00E73B0D">
        <w:rPr>
          <w:rFonts w:ascii="Times New Roman" w:hAnsi="Times New Roman" w:cs="Times New Roman"/>
        </w:rPr>
        <w:t xml:space="preserve">D, </w:t>
      </w:r>
      <w:proofErr w:type="spellStart"/>
      <w:r>
        <w:rPr>
          <w:rFonts w:ascii="Times New Roman" w:hAnsi="Times New Roman" w:cs="Times New Roman"/>
        </w:rPr>
        <w:t>Pandorina</w:t>
      </w:r>
      <w:proofErr w:type="spellEnd"/>
      <w:r>
        <w:rPr>
          <w:rFonts w:ascii="Times New Roman" w:hAnsi="Times New Roman" w:cs="Times New Roman"/>
        </w:rPr>
        <w:t xml:space="preserve"> skrinka</w:t>
      </w:r>
    </w:p>
    <w:sectPr w:rsidR="00682424" w:rsidRPr="0007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709"/>
    <w:multiLevelType w:val="hybridMultilevel"/>
    <w:tmpl w:val="A76A2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9B"/>
    <w:rsid w:val="0007227A"/>
    <w:rsid w:val="001269A9"/>
    <w:rsid w:val="00283D2F"/>
    <w:rsid w:val="002E329B"/>
    <w:rsid w:val="004C4340"/>
    <w:rsid w:val="00675FC1"/>
    <w:rsid w:val="00682424"/>
    <w:rsid w:val="00E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FE2F"/>
  <w15:chartTrackingRefBased/>
  <w15:docId w15:val="{FED8126A-2D56-43BD-AAE0-F3EA0815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2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Adriana Hlavinková</dc:creator>
  <cp:keywords/>
  <dc:description/>
  <cp:lastModifiedBy>RNDr. Dana Ihnaťová</cp:lastModifiedBy>
  <cp:revision>2</cp:revision>
  <dcterms:created xsi:type="dcterms:W3CDTF">2023-01-26T13:05:00Z</dcterms:created>
  <dcterms:modified xsi:type="dcterms:W3CDTF">2023-01-26T13:05:00Z</dcterms:modified>
</cp:coreProperties>
</file>