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DCEB4" w14:textId="77777777" w:rsidR="00E47095" w:rsidRDefault="00E47095" w:rsidP="00E47095">
      <w:pPr>
        <w:pStyle w:val="Nagwek1"/>
        <w:spacing w:before="43"/>
        <w:ind w:left="2045"/>
        <w:jc w:val="right"/>
        <w:rPr>
          <w:w w:val="95"/>
          <w:sz w:val="18"/>
          <w:szCs w:val="18"/>
        </w:rPr>
      </w:pPr>
      <w:bookmarkStart w:id="0" w:name="_GoBack"/>
      <w:bookmarkEnd w:id="0"/>
      <w:r>
        <w:rPr>
          <w:w w:val="95"/>
          <w:sz w:val="18"/>
          <w:szCs w:val="18"/>
        </w:rPr>
        <w:t>Zał. 5</w:t>
      </w:r>
    </w:p>
    <w:p w14:paraId="455FA33C" w14:textId="77777777" w:rsidR="00E47095" w:rsidRDefault="00E47095" w:rsidP="00267242">
      <w:pPr>
        <w:pStyle w:val="Nagwek1"/>
        <w:spacing w:before="43"/>
        <w:ind w:left="2045"/>
        <w:rPr>
          <w:w w:val="95"/>
          <w:sz w:val="18"/>
          <w:szCs w:val="18"/>
        </w:rPr>
      </w:pPr>
    </w:p>
    <w:p w14:paraId="01061875" w14:textId="77777777" w:rsidR="00267242" w:rsidRPr="003E5698" w:rsidRDefault="00267242" w:rsidP="00267242">
      <w:pPr>
        <w:pStyle w:val="Nagwek1"/>
        <w:spacing w:before="43"/>
        <w:ind w:left="2045"/>
        <w:rPr>
          <w:sz w:val="18"/>
          <w:szCs w:val="18"/>
        </w:rPr>
      </w:pPr>
      <w:r w:rsidRPr="003E5698">
        <w:rPr>
          <w:w w:val="95"/>
          <w:sz w:val="18"/>
          <w:szCs w:val="18"/>
        </w:rPr>
        <w:t>KLAUZULA INFORMACYJNA O PRZETWARZANIU DANYCH OSOBOWYCH</w:t>
      </w:r>
    </w:p>
    <w:p w14:paraId="61E4E3F1" w14:textId="77777777" w:rsidR="00267242" w:rsidRPr="003E5698" w:rsidRDefault="00267242" w:rsidP="00267242">
      <w:pPr>
        <w:pStyle w:val="Tekstpodstawowy"/>
        <w:rPr>
          <w:b/>
          <w:sz w:val="18"/>
          <w:szCs w:val="18"/>
        </w:rPr>
      </w:pPr>
    </w:p>
    <w:p w14:paraId="25099189" w14:textId="77777777" w:rsidR="00267242" w:rsidRPr="003E5698" w:rsidRDefault="00267242" w:rsidP="00267242">
      <w:pPr>
        <w:pStyle w:val="Tekstpodstawowy"/>
        <w:spacing w:before="6"/>
        <w:rPr>
          <w:b/>
          <w:sz w:val="18"/>
          <w:szCs w:val="18"/>
        </w:rPr>
      </w:pPr>
    </w:p>
    <w:p w14:paraId="7B20F2CF" w14:textId="77777777" w:rsidR="00267242" w:rsidRPr="00AB2EFA" w:rsidRDefault="00267242" w:rsidP="00267242">
      <w:pPr>
        <w:pStyle w:val="Tekstpodstawowy"/>
        <w:spacing w:line="254" w:lineRule="auto"/>
        <w:ind w:left="230" w:right="368"/>
        <w:jc w:val="both"/>
        <w:rPr>
          <w:rFonts w:asciiTheme="minorHAnsi" w:hAnsiTheme="minorHAnsi" w:cstheme="minorHAnsi"/>
        </w:rPr>
      </w:pPr>
      <w:r w:rsidRPr="00AB2EFA">
        <w:rPr>
          <w:rFonts w:asciiTheme="minorHAnsi" w:hAnsiTheme="minorHAnsi" w:cstheme="minorHAnsi"/>
          <w:w w:val="95"/>
        </w:rPr>
        <w:t>Wypełniając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obowiązek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prawny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uregulowany</w:t>
      </w:r>
      <w:r w:rsidRPr="00AB2EFA">
        <w:rPr>
          <w:rFonts w:asciiTheme="minorHAnsi" w:hAnsiTheme="minorHAnsi" w:cstheme="minorHAnsi"/>
          <w:spacing w:val="-31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zapisami</w:t>
      </w:r>
      <w:r w:rsidRPr="00AB2EFA">
        <w:rPr>
          <w:rFonts w:asciiTheme="minorHAnsi" w:hAnsiTheme="minorHAnsi" w:cstheme="minorHAnsi"/>
          <w:spacing w:val="-34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art.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13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Rozporządzenia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Parlamentu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Europejskiego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i</w:t>
      </w:r>
      <w:r w:rsidRPr="00AB2EFA">
        <w:rPr>
          <w:rFonts w:asciiTheme="minorHAnsi" w:hAnsiTheme="minorHAnsi" w:cstheme="minorHAnsi"/>
          <w:spacing w:val="-33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>Rady</w:t>
      </w:r>
      <w:r w:rsidRPr="00AB2EFA">
        <w:rPr>
          <w:rFonts w:asciiTheme="minorHAnsi" w:hAnsiTheme="minorHAnsi" w:cstheme="minorHAnsi"/>
          <w:spacing w:val="-32"/>
          <w:w w:val="95"/>
        </w:rPr>
        <w:t xml:space="preserve"> </w:t>
      </w:r>
      <w:r w:rsidRPr="00AB2EFA">
        <w:rPr>
          <w:rFonts w:asciiTheme="minorHAnsi" w:hAnsiTheme="minorHAnsi" w:cstheme="minorHAnsi"/>
          <w:w w:val="95"/>
        </w:rPr>
        <w:t xml:space="preserve">(UE) </w:t>
      </w:r>
      <w:r w:rsidRPr="00AB2EFA">
        <w:rPr>
          <w:rFonts w:asciiTheme="minorHAnsi" w:hAnsiTheme="minorHAnsi" w:cstheme="minorHAnsi"/>
        </w:rPr>
        <w:t>2016/679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31"/>
        </w:rPr>
        <w:t xml:space="preserve"> </w:t>
      </w:r>
      <w:r w:rsidRPr="00AB2EFA">
        <w:rPr>
          <w:rFonts w:asciiTheme="minorHAnsi" w:hAnsiTheme="minorHAnsi" w:cstheme="minorHAnsi"/>
        </w:rPr>
        <w:t>dnia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27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kwietnia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2016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r.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w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sprawie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ochrony</w:t>
      </w:r>
      <w:r w:rsidRPr="00AB2EFA">
        <w:rPr>
          <w:rFonts w:asciiTheme="minorHAnsi" w:hAnsiTheme="minorHAnsi" w:cstheme="minorHAnsi"/>
          <w:spacing w:val="-5"/>
        </w:rPr>
        <w:t xml:space="preserve"> </w:t>
      </w:r>
      <w:r w:rsidRPr="00AB2EFA">
        <w:rPr>
          <w:rFonts w:asciiTheme="minorHAnsi" w:hAnsiTheme="minorHAnsi" w:cstheme="minorHAnsi"/>
        </w:rPr>
        <w:t>osób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fizycznych</w:t>
      </w:r>
      <w:r w:rsidRPr="00AB2EFA">
        <w:rPr>
          <w:rFonts w:asciiTheme="minorHAnsi" w:hAnsiTheme="minorHAnsi" w:cstheme="minorHAnsi"/>
          <w:spacing w:val="-4"/>
        </w:rPr>
        <w:t xml:space="preserve"> </w:t>
      </w:r>
      <w:r w:rsidRPr="00AB2EFA">
        <w:rPr>
          <w:rFonts w:asciiTheme="minorHAnsi" w:hAnsiTheme="minorHAnsi" w:cstheme="minorHAnsi"/>
        </w:rPr>
        <w:t>w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związku</w:t>
      </w:r>
      <w:r w:rsidRPr="00AB2EFA">
        <w:rPr>
          <w:rFonts w:asciiTheme="minorHAnsi" w:hAnsiTheme="minorHAnsi" w:cstheme="minorHAnsi"/>
          <w:spacing w:val="-4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przetwarzaniem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danych osobowych i w sprawie swobodnego przepływu takich danych oraz uchylenia dyrektywy 95/46/WE (ogólne rozporządzenie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o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ochronie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danych)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(Dz.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Urząd.</w:t>
      </w:r>
      <w:r w:rsidRPr="00AB2EFA">
        <w:rPr>
          <w:rFonts w:asciiTheme="minorHAnsi" w:hAnsiTheme="minorHAnsi" w:cstheme="minorHAnsi"/>
          <w:spacing w:val="-31"/>
        </w:rPr>
        <w:t xml:space="preserve"> </w:t>
      </w:r>
      <w:r w:rsidRPr="00AB2EFA">
        <w:rPr>
          <w:rFonts w:asciiTheme="minorHAnsi" w:hAnsiTheme="minorHAnsi" w:cstheme="minorHAnsi"/>
        </w:rPr>
        <w:t>Unii</w:t>
      </w:r>
      <w:r w:rsidRPr="00AB2EFA">
        <w:rPr>
          <w:rFonts w:asciiTheme="minorHAnsi" w:hAnsiTheme="minorHAnsi" w:cstheme="minorHAnsi"/>
          <w:spacing w:val="-8"/>
        </w:rPr>
        <w:t xml:space="preserve"> </w:t>
      </w:r>
      <w:r w:rsidRPr="00AB2EFA">
        <w:rPr>
          <w:rFonts w:asciiTheme="minorHAnsi" w:hAnsiTheme="minorHAnsi" w:cstheme="minorHAnsi"/>
        </w:rPr>
        <w:t>Europ.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z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dnia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04.05.2016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r.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L</w:t>
      </w:r>
      <w:r w:rsidRPr="00AB2EFA">
        <w:rPr>
          <w:rFonts w:asciiTheme="minorHAnsi" w:hAnsiTheme="minorHAnsi" w:cstheme="minorHAnsi"/>
          <w:spacing w:val="-6"/>
        </w:rPr>
        <w:t xml:space="preserve"> </w:t>
      </w:r>
      <w:r w:rsidRPr="00AB2EFA">
        <w:rPr>
          <w:rFonts w:asciiTheme="minorHAnsi" w:hAnsiTheme="minorHAnsi" w:cstheme="minorHAnsi"/>
        </w:rPr>
        <w:t>119/1),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dalej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jako</w:t>
      </w:r>
      <w:r w:rsidRPr="00AB2EFA">
        <w:rPr>
          <w:rFonts w:asciiTheme="minorHAnsi" w:hAnsiTheme="minorHAnsi" w:cstheme="minorHAnsi"/>
          <w:spacing w:val="-7"/>
        </w:rPr>
        <w:t xml:space="preserve"> </w:t>
      </w:r>
      <w:r w:rsidRPr="00AB2EFA">
        <w:rPr>
          <w:rFonts w:asciiTheme="minorHAnsi" w:hAnsiTheme="minorHAnsi" w:cstheme="minorHAnsi"/>
        </w:rPr>
        <w:t>„RODO”, informujemy,</w:t>
      </w:r>
      <w:r w:rsidRPr="00AB2EFA">
        <w:rPr>
          <w:rFonts w:asciiTheme="minorHAnsi" w:hAnsiTheme="minorHAnsi" w:cstheme="minorHAnsi"/>
          <w:spacing w:val="-12"/>
        </w:rPr>
        <w:t xml:space="preserve"> </w:t>
      </w:r>
      <w:r w:rsidRPr="00AB2EFA">
        <w:rPr>
          <w:rFonts w:asciiTheme="minorHAnsi" w:hAnsiTheme="minorHAnsi" w:cstheme="minorHAnsi"/>
        </w:rPr>
        <w:t>że:</w:t>
      </w:r>
    </w:p>
    <w:p w14:paraId="3A0FD853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151" w:line="254" w:lineRule="auto"/>
        <w:ind w:right="36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>Administratorem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dzieci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oraz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ich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rodziców/opiekunów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prawnych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jest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Szkoła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Podstawowa im. Zygmunta Augusta w Tajnie Starym, 16-320 Bargłów Kościelny. </w:t>
      </w:r>
      <w:r w:rsidRPr="00AB2EFA">
        <w:rPr>
          <w:rFonts w:asciiTheme="minorHAnsi" w:hAnsiTheme="minorHAnsi" w:cstheme="minorHAnsi"/>
          <w:sz w:val="20"/>
          <w:szCs w:val="20"/>
        </w:rPr>
        <w:t>Kontakt z Administratorem jest możliwy pod numerem telefonu 87 6425822 lub adresem e- mail:</w:t>
      </w:r>
      <w:r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spaugust31@wp.eu</w:t>
      </w:r>
      <w:r w:rsidRPr="00AB2EFA">
        <w:rPr>
          <w:rFonts w:asciiTheme="minorHAnsi" w:hAnsiTheme="minorHAnsi" w:cstheme="minorHAnsi"/>
          <w:sz w:val="20"/>
          <w:szCs w:val="20"/>
        </w:rPr>
        <w:t>.</w:t>
      </w:r>
    </w:p>
    <w:p w14:paraId="0CEABC00" w14:textId="0D3E0026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2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Kontakt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Inspektorem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Ochrony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Danych,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e-mail:</w:t>
      </w:r>
      <w:r w:rsidRPr="00AB2EFA">
        <w:rPr>
          <w:rFonts w:asciiTheme="minorHAnsi" w:hAnsiTheme="minorHAnsi" w:cstheme="minorHAnsi"/>
          <w:color w:val="0000FF"/>
          <w:spacing w:val="-16"/>
          <w:sz w:val="20"/>
          <w:szCs w:val="20"/>
        </w:rPr>
        <w:t xml:space="preserve"> </w:t>
      </w:r>
      <w:r w:rsidR="00AB2EFA"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inspektor@ochronadanych.hub.pl</w:t>
      </w:r>
      <w:r w:rsidRPr="00AB2EFA">
        <w:rPr>
          <w:rFonts w:asciiTheme="minorHAnsi" w:hAnsiTheme="minorHAnsi" w:cstheme="minorHAnsi"/>
          <w:color w:val="0000FF"/>
          <w:sz w:val="20"/>
          <w:szCs w:val="20"/>
          <w:u w:val="single" w:color="0000FF"/>
        </w:rPr>
        <w:t>.</w:t>
      </w:r>
    </w:p>
    <w:p w14:paraId="243B094B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15" w:line="254" w:lineRule="auto"/>
        <w:ind w:right="368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Państwa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osobowe</w:t>
      </w:r>
      <w:r w:rsidRPr="00AB2EF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przetwarzane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będą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celu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przeprowadzenia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rekrutacji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dzieci</w:t>
      </w:r>
      <w:r w:rsidRPr="00AB2EFA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do punktu przedszkolnego/ oddziału przedszkolnego/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klasy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szkoły podstawowej zgodnie z art. 6 ust. 1. lit. c RODO oraz art. 9 ust. 2 lit. g RODO. Podstawy prawne przetwarzania:</w:t>
      </w:r>
    </w:p>
    <w:p w14:paraId="07E04C0E" w14:textId="77777777" w:rsidR="00267242" w:rsidRPr="00AB2EFA" w:rsidRDefault="00267242" w:rsidP="00267242">
      <w:pPr>
        <w:pStyle w:val="Akapitzlist"/>
        <w:numPr>
          <w:ilvl w:val="1"/>
          <w:numId w:val="1"/>
        </w:numPr>
        <w:tabs>
          <w:tab w:val="left" w:pos="1148"/>
        </w:tabs>
        <w:spacing w:before="1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art. 133 ustawy z dnia 14 grudnia 2016r r. Prawo oświatowe (Dz. U. z 2018 r. poz.</w:t>
      </w:r>
      <w:r w:rsidRPr="00AB2EFA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996);</w:t>
      </w:r>
    </w:p>
    <w:p w14:paraId="42D26557" w14:textId="77777777" w:rsidR="00267242" w:rsidRPr="00AB2EFA" w:rsidRDefault="00267242" w:rsidP="00267242">
      <w:pPr>
        <w:pStyle w:val="Akapitzlist"/>
        <w:numPr>
          <w:ilvl w:val="1"/>
          <w:numId w:val="1"/>
        </w:numPr>
        <w:tabs>
          <w:tab w:val="left" w:pos="1208"/>
        </w:tabs>
        <w:spacing w:before="15" w:line="254" w:lineRule="auto"/>
        <w:ind w:right="366" w:firstLine="0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Rozporządzenie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Ministra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Edukacji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Narodowej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dnia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16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marca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2017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r.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sprawie</w:t>
      </w:r>
      <w:r w:rsidRPr="00AB2EFA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przeprowadzania postępowania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rekrutacyjnego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oraz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postępowania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uzupełniającego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do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publicznych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przedszkoli,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szkół</w:t>
      </w:r>
      <w:r w:rsidRPr="00AB2EFA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 placówek;</w:t>
      </w:r>
    </w:p>
    <w:p w14:paraId="1C86938C" w14:textId="77777777" w:rsidR="008F3EA8" w:rsidRPr="00AB2EFA" w:rsidRDefault="008F3EA8" w:rsidP="007A2AF9">
      <w:pPr>
        <w:pStyle w:val="Akapitzlist"/>
        <w:numPr>
          <w:ilvl w:val="1"/>
          <w:numId w:val="1"/>
        </w:numPr>
        <w:tabs>
          <w:tab w:val="left" w:pos="1107"/>
          <w:tab w:val="left" w:pos="1208"/>
        </w:tabs>
        <w:spacing w:before="15" w:line="254" w:lineRule="auto"/>
        <w:ind w:right="366" w:firstLine="0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  <w:shd w:val="clear" w:color="auto" w:fill="FFFFFF"/>
        </w:rPr>
        <w:t>UCHWAŁA NR XV/147/2017 RADY GMINY BARGŁÓW KOŚCIELNY z dnia 29 marca 2017 r. w sprawie określenia kryteriów naboru do punktu przedszkolnego oraz oddziałów przedszkolnych przy szkole podstawowej prowadzonych przez gminę Bargłów Kościelny na drugim etapie postępowania rekrutacyjnego oraz dokumentów niezbędnych do potwierdzenia tych kryteriów</w:t>
      </w:r>
      <w:r w:rsidRPr="00AB2EFA">
        <w:rPr>
          <w:rFonts w:asciiTheme="minorHAnsi" w:hAnsiTheme="minorHAnsi" w:cstheme="minorHAnsi"/>
          <w:sz w:val="20"/>
          <w:szCs w:val="20"/>
        </w:rPr>
        <w:t>.</w:t>
      </w:r>
    </w:p>
    <w:p w14:paraId="71D72CA3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54" w:lineRule="auto"/>
        <w:ind w:right="369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związku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z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przetwarzaniem</w:t>
      </w:r>
      <w:r w:rsidRPr="00AB2EFA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Państwa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22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przysługuje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Pani/Panu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prawo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dostępu</w:t>
      </w:r>
      <w:r w:rsidRPr="00AB2EFA">
        <w:rPr>
          <w:rFonts w:asciiTheme="minorHAnsi" w:hAnsiTheme="minorHAnsi" w:cstheme="minorHAnsi"/>
          <w:spacing w:val="-24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spacing w:val="-23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danych osobowych i uzyskania ich kopii, poprawiania, usunięcia po upływnie okresu przechowywania, żądania </w:t>
      </w:r>
      <w:r w:rsidRPr="00AB2EFA">
        <w:rPr>
          <w:rFonts w:asciiTheme="minorHAnsi" w:hAnsiTheme="minorHAnsi" w:cstheme="minorHAnsi"/>
          <w:sz w:val="20"/>
          <w:szCs w:val="20"/>
        </w:rPr>
        <w:t>ograniczenia przetwarzania danych osobowych, przenoszenia danych oraz prawo sprzeciwu</w:t>
      </w:r>
      <w:r w:rsidRPr="00AB2EFA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 xml:space="preserve">wobec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przetwarzania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danych.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Ponadto</w:t>
      </w:r>
      <w:r w:rsidRPr="00AB2EFA">
        <w:rPr>
          <w:rFonts w:asciiTheme="minorHAnsi" w:hAnsiTheme="minorHAnsi" w:cstheme="minorHAnsi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posiadają</w:t>
      </w:r>
      <w:r w:rsidRPr="00AB2EFA">
        <w:rPr>
          <w:rFonts w:asciiTheme="minorHAnsi" w:hAnsiTheme="minorHAnsi" w:cstheme="minorHAnsi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w w:val="95"/>
          <w:sz w:val="20"/>
          <w:szCs w:val="20"/>
        </w:rPr>
        <w:t>Państwo</w:t>
      </w:r>
      <w:r w:rsidRPr="00AB2EFA">
        <w:rPr>
          <w:rFonts w:asciiTheme="minorHAnsi" w:hAnsiTheme="minorHAnsi" w:cstheme="minorHAnsi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prawo</w:t>
      </w:r>
      <w:r w:rsidRPr="00AB2EFA">
        <w:rPr>
          <w:rFonts w:asciiTheme="minorHAnsi" w:hAnsiTheme="minorHAnsi" w:cstheme="minorHAnsi"/>
          <w:color w:val="202429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wniesienia</w:t>
      </w:r>
      <w:r w:rsidRPr="00AB2EFA">
        <w:rPr>
          <w:rFonts w:asciiTheme="minorHAnsi" w:hAnsiTheme="minorHAnsi" w:cstheme="minorHAnsi"/>
          <w:color w:val="202429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skargi</w:t>
      </w:r>
      <w:r w:rsidRPr="00AB2EFA">
        <w:rPr>
          <w:rFonts w:asciiTheme="minorHAnsi" w:hAnsiTheme="minorHAnsi" w:cstheme="minorHAnsi"/>
          <w:color w:val="202429"/>
          <w:spacing w:val="-28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do</w:t>
      </w:r>
      <w:r w:rsidRPr="00AB2EFA">
        <w:rPr>
          <w:rFonts w:asciiTheme="minorHAnsi" w:hAnsiTheme="minorHAnsi" w:cstheme="minorHAnsi"/>
          <w:color w:val="202429"/>
          <w:spacing w:val="-25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Prezesa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UODO</w:t>
      </w:r>
      <w:r w:rsidRPr="00AB2EFA">
        <w:rPr>
          <w:rFonts w:asciiTheme="minorHAnsi" w:hAnsiTheme="minorHAnsi" w:cstheme="minorHAnsi"/>
          <w:color w:val="202429"/>
          <w:spacing w:val="-26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>(na</w:t>
      </w:r>
      <w:r w:rsidRPr="00AB2EFA">
        <w:rPr>
          <w:rFonts w:asciiTheme="minorHAnsi" w:hAnsiTheme="minorHAnsi" w:cstheme="minorHAnsi"/>
          <w:color w:val="202429"/>
          <w:spacing w:val="-27"/>
          <w:w w:val="95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w w:val="95"/>
          <w:sz w:val="20"/>
          <w:szCs w:val="20"/>
        </w:rPr>
        <w:t xml:space="preserve">adres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Urzędu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Ochrony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Danych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Osobowych,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ul.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Stawki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2,</w:t>
      </w:r>
      <w:r w:rsidRPr="00AB2EFA">
        <w:rPr>
          <w:rFonts w:asciiTheme="minorHAnsi" w:hAnsiTheme="minorHAnsi" w:cstheme="minorHAnsi"/>
          <w:color w:val="202429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00</w:t>
      </w:r>
      <w:r w:rsidRPr="00AB2EFA">
        <w:rPr>
          <w:rFonts w:asciiTheme="minorHAnsi" w:hAnsiTheme="minorHAnsi" w:cstheme="minorHAnsi"/>
          <w:color w:val="202429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-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193</w:t>
      </w:r>
      <w:r w:rsidRPr="00AB2EFA">
        <w:rPr>
          <w:rFonts w:asciiTheme="minorHAnsi" w:hAnsiTheme="minorHAnsi" w:cstheme="minorHAnsi"/>
          <w:color w:val="202429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color w:val="202429"/>
          <w:sz w:val="20"/>
          <w:szCs w:val="20"/>
        </w:rPr>
        <w:t>Warszawa)</w:t>
      </w:r>
    </w:p>
    <w:p w14:paraId="66D84DB1" w14:textId="2A9E09CE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3" w:line="252" w:lineRule="auto"/>
        <w:ind w:right="380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Odbiorcami danych osobowych mogą być wyłącznie podmioty upoważnione do tego na podstawie przepisów</w:t>
      </w:r>
      <w:r w:rsidRPr="00AB2EFA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prawa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tj.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Gmina Bargłów Kościelny,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Ministerstwo</w:t>
      </w:r>
      <w:r w:rsidRPr="00AB2EFA">
        <w:rPr>
          <w:rFonts w:asciiTheme="minorHAnsi" w:hAnsiTheme="minorHAnsi" w:cstheme="minorHAnsi"/>
          <w:spacing w:val="-26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Edukacji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Narodowej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systemie</w:t>
      </w:r>
      <w:r w:rsidRPr="00AB2EFA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SIO</w:t>
      </w:r>
      <w:r w:rsidR="00AB2EFA" w:rsidRPr="00AB2EFA">
        <w:rPr>
          <w:rFonts w:asciiTheme="minorHAnsi" w:hAnsiTheme="minorHAnsi" w:cstheme="minorHAnsi"/>
          <w:sz w:val="20"/>
          <w:szCs w:val="20"/>
        </w:rPr>
        <w:t xml:space="preserve"> oraz inne podmioty wspierające administratora w realizacji celów wskazanych w pkt 3.</w:t>
      </w:r>
    </w:p>
    <w:p w14:paraId="13296F79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before="5" w:line="276" w:lineRule="auto"/>
        <w:ind w:right="37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Państwa dane osobowe nie będą przetwarzane w sposób zautomatyzowany i nie będą podlegały automatycznemu</w:t>
      </w:r>
      <w:r w:rsidRPr="00AB2EFA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profilowaniu.</w:t>
      </w:r>
    </w:p>
    <w:p w14:paraId="37A62536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3" w:lineRule="auto"/>
        <w:ind w:right="375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w w:val="95"/>
          <w:sz w:val="20"/>
          <w:szCs w:val="20"/>
        </w:rPr>
        <w:t xml:space="preserve">Administrator danych nie będzie przekazywać danych osobowych do państwa trzeciego lub organizacji </w:t>
      </w:r>
      <w:r w:rsidRPr="00AB2EFA">
        <w:rPr>
          <w:rFonts w:asciiTheme="minorHAnsi" w:hAnsiTheme="minorHAnsi" w:cstheme="minorHAnsi"/>
          <w:sz w:val="20"/>
          <w:szCs w:val="20"/>
        </w:rPr>
        <w:t>międzynarodowej.</w:t>
      </w:r>
    </w:p>
    <w:p w14:paraId="7BEE618E" w14:textId="112178FD" w:rsidR="00267242" w:rsidRPr="00AB2EFA" w:rsidRDefault="00AB2EFA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67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Dane osobowe kandydatów zgromadzone w procesie rekrutacji oraz dokumentacja postępowania rekrutacyjnego są przechowywane nie dłużej niż do końca okresu, w którym uczeń uczęszcza do Szkoły. Dane osobowe kandydatów nieprzyjętych, zgromadzone w celach postępowania rekrutacyjnego są przechowywane przez okres roku, chyba że na rozstrzygnięcie dyrektora przedszkola, szkoły lub placówki została wniesiona skarga do sądu administracyjnego i postępowanie nie zostało zakończone prawomocnym wyrokiem</w:t>
      </w:r>
      <w:r w:rsidR="00267242" w:rsidRPr="00AB2EFA">
        <w:rPr>
          <w:rFonts w:asciiTheme="minorHAnsi" w:hAnsiTheme="minorHAnsi" w:cstheme="minorHAnsi"/>
          <w:sz w:val="20"/>
          <w:szCs w:val="20"/>
        </w:rPr>
        <w:t>.</w:t>
      </w:r>
    </w:p>
    <w:p w14:paraId="032175BB" w14:textId="77777777" w:rsidR="00267242" w:rsidRPr="00AB2EFA" w:rsidRDefault="00267242" w:rsidP="00267242">
      <w:pPr>
        <w:pStyle w:val="Akapitzlist"/>
        <w:numPr>
          <w:ilvl w:val="0"/>
          <w:numId w:val="1"/>
        </w:numPr>
        <w:tabs>
          <w:tab w:val="left" w:pos="951"/>
        </w:tabs>
        <w:spacing w:line="276" w:lineRule="auto"/>
        <w:ind w:right="371"/>
        <w:jc w:val="both"/>
        <w:rPr>
          <w:rFonts w:asciiTheme="minorHAnsi" w:hAnsiTheme="minorHAnsi" w:cstheme="minorHAnsi"/>
          <w:sz w:val="20"/>
          <w:szCs w:val="20"/>
        </w:rPr>
      </w:pPr>
      <w:r w:rsidRPr="00AB2EFA">
        <w:rPr>
          <w:rFonts w:asciiTheme="minorHAnsi" w:hAnsiTheme="minorHAnsi" w:cstheme="minorHAnsi"/>
          <w:sz w:val="20"/>
          <w:szCs w:val="20"/>
        </w:rPr>
        <w:t>Podanie</w:t>
      </w:r>
      <w:r w:rsidRPr="00AB2EF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danych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osobowych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jest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obowiązkowe</w:t>
      </w:r>
      <w:r w:rsidRPr="00AB2EFA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na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podstawie</w:t>
      </w:r>
      <w:r w:rsidRPr="00AB2EFA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wskazanych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powyżej</w:t>
      </w:r>
      <w:r w:rsidRPr="00AB2EFA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przepisów</w:t>
      </w:r>
      <w:r w:rsidRPr="00AB2EFA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prawa, a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konsekwencją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ich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niepodania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będzie</w:t>
      </w:r>
      <w:r w:rsidRPr="00AB2EFA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brak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możliwości</w:t>
      </w:r>
      <w:r w:rsidRPr="00AB2EFA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udziału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w</w:t>
      </w:r>
      <w:r w:rsidRPr="00AB2EFA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AB2EFA">
        <w:rPr>
          <w:rFonts w:asciiTheme="minorHAnsi" w:hAnsiTheme="minorHAnsi" w:cstheme="minorHAnsi"/>
          <w:sz w:val="20"/>
          <w:szCs w:val="20"/>
        </w:rPr>
        <w:t>rekrutacji.</w:t>
      </w:r>
    </w:p>
    <w:p w14:paraId="35AE4533" w14:textId="77777777" w:rsidR="00267242" w:rsidRPr="00AB2EFA" w:rsidRDefault="00267242" w:rsidP="00267242">
      <w:pPr>
        <w:pStyle w:val="Tekstpodstawowy"/>
        <w:rPr>
          <w:rFonts w:asciiTheme="minorHAnsi" w:hAnsiTheme="minorHAnsi" w:cstheme="minorHAnsi"/>
        </w:rPr>
      </w:pPr>
    </w:p>
    <w:p w14:paraId="79A18D31" w14:textId="77777777" w:rsidR="00267242" w:rsidRPr="003E5698" w:rsidRDefault="00267242" w:rsidP="00267242">
      <w:pPr>
        <w:ind w:left="230"/>
        <w:jc w:val="both"/>
        <w:rPr>
          <w:sz w:val="18"/>
          <w:szCs w:val="18"/>
        </w:rPr>
      </w:pPr>
      <w:r w:rsidRPr="003E5698">
        <w:rPr>
          <w:sz w:val="18"/>
          <w:szCs w:val="18"/>
        </w:rPr>
        <w:t>Oświadczam, że zapoznałam(em) się z treścią klauzuli informacyjnej o przetwarzaniu danych osobowych.</w:t>
      </w:r>
    </w:p>
    <w:p w14:paraId="45B29593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6F20FD25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5F9C5EFD" w14:textId="77777777" w:rsidR="00267242" w:rsidRPr="003E5698" w:rsidRDefault="00267242" w:rsidP="00267242">
      <w:pPr>
        <w:pStyle w:val="Tekstpodstawowy"/>
        <w:rPr>
          <w:sz w:val="18"/>
          <w:szCs w:val="18"/>
        </w:rPr>
      </w:pPr>
    </w:p>
    <w:p w14:paraId="0CF4F524" w14:textId="77777777" w:rsidR="00267242" w:rsidRPr="003E5698" w:rsidRDefault="00267242" w:rsidP="00267242">
      <w:pPr>
        <w:pStyle w:val="Tekstpodstawowy"/>
        <w:spacing w:before="1"/>
        <w:rPr>
          <w:sz w:val="18"/>
          <w:szCs w:val="18"/>
        </w:rPr>
      </w:pPr>
    </w:p>
    <w:p w14:paraId="2C6D28C4" w14:textId="77777777" w:rsidR="00267242" w:rsidRPr="003E5698" w:rsidRDefault="00267242" w:rsidP="00267242">
      <w:pPr>
        <w:tabs>
          <w:tab w:val="left" w:pos="6668"/>
        </w:tabs>
        <w:ind w:left="230"/>
        <w:jc w:val="both"/>
        <w:rPr>
          <w:i/>
          <w:sz w:val="18"/>
          <w:szCs w:val="18"/>
        </w:rPr>
      </w:pPr>
      <w:r w:rsidRPr="003E5698">
        <w:rPr>
          <w:i/>
          <w:sz w:val="18"/>
          <w:szCs w:val="18"/>
        </w:rPr>
        <w:t>………………………………………………………                                     ………….…………..………………………………….</w:t>
      </w:r>
    </w:p>
    <w:p w14:paraId="72C1B400" w14:textId="77777777" w:rsidR="00267242" w:rsidRPr="003E5698" w:rsidRDefault="00267242" w:rsidP="00267242">
      <w:pPr>
        <w:tabs>
          <w:tab w:val="left" w:pos="6111"/>
        </w:tabs>
        <w:ind w:left="230"/>
        <w:jc w:val="both"/>
        <w:rPr>
          <w:i/>
          <w:sz w:val="18"/>
          <w:szCs w:val="18"/>
        </w:rPr>
      </w:pPr>
      <w:r w:rsidRPr="003E5698">
        <w:rPr>
          <w:i/>
          <w:sz w:val="18"/>
          <w:szCs w:val="18"/>
        </w:rPr>
        <w:t>podpis matki lub</w:t>
      </w:r>
      <w:r w:rsidRPr="003E5698">
        <w:rPr>
          <w:i/>
          <w:spacing w:val="-5"/>
          <w:sz w:val="18"/>
          <w:szCs w:val="18"/>
        </w:rPr>
        <w:t xml:space="preserve"> </w:t>
      </w:r>
      <w:r w:rsidRPr="003E5698">
        <w:rPr>
          <w:i/>
          <w:sz w:val="18"/>
          <w:szCs w:val="18"/>
        </w:rPr>
        <w:t>opiekunki</w:t>
      </w:r>
      <w:r w:rsidRPr="003E5698">
        <w:rPr>
          <w:i/>
          <w:spacing w:val="-4"/>
          <w:sz w:val="18"/>
          <w:szCs w:val="18"/>
        </w:rPr>
        <w:t xml:space="preserve"> </w:t>
      </w:r>
      <w:r w:rsidRPr="003E5698">
        <w:rPr>
          <w:i/>
          <w:sz w:val="18"/>
          <w:szCs w:val="18"/>
        </w:rPr>
        <w:t>prawnej</w:t>
      </w:r>
      <w:r w:rsidRPr="003E5698">
        <w:rPr>
          <w:i/>
          <w:sz w:val="18"/>
          <w:szCs w:val="18"/>
        </w:rPr>
        <w:tab/>
        <w:t>podpis ojca lub opiekuna prawnego</w:t>
      </w:r>
    </w:p>
    <w:p w14:paraId="0C236B2D" w14:textId="77777777" w:rsidR="00267242" w:rsidRPr="003E5698" w:rsidRDefault="00267242" w:rsidP="00267242">
      <w:pPr>
        <w:pStyle w:val="Tekstpodstawowy"/>
        <w:rPr>
          <w:i/>
          <w:sz w:val="18"/>
          <w:szCs w:val="18"/>
        </w:rPr>
      </w:pPr>
    </w:p>
    <w:p w14:paraId="45D34489" w14:textId="77777777" w:rsidR="00267242" w:rsidRPr="003E5698" w:rsidRDefault="00267242" w:rsidP="00267242">
      <w:pPr>
        <w:pStyle w:val="Tekstpodstawowy"/>
        <w:rPr>
          <w:i/>
          <w:sz w:val="18"/>
          <w:szCs w:val="18"/>
        </w:rPr>
      </w:pPr>
    </w:p>
    <w:p w14:paraId="54F91588" w14:textId="77777777" w:rsidR="00267242" w:rsidRPr="003E5698" w:rsidRDefault="00267242" w:rsidP="00267242">
      <w:pPr>
        <w:rPr>
          <w:sz w:val="18"/>
          <w:szCs w:val="18"/>
        </w:rPr>
      </w:pPr>
    </w:p>
    <w:p w14:paraId="72BBF378" w14:textId="77777777" w:rsidR="0006054E" w:rsidRDefault="0006054E"/>
    <w:sectPr w:rsidR="0006054E">
      <w:pgSz w:w="11910" w:h="16840"/>
      <w:pgMar w:top="1200" w:right="8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2E2"/>
    <w:multiLevelType w:val="hybridMultilevel"/>
    <w:tmpl w:val="8C4CA174"/>
    <w:lvl w:ilvl="0" w:tplc="5922C8DE">
      <w:start w:val="1"/>
      <w:numFmt w:val="decimal"/>
      <w:lvlText w:val="%1."/>
      <w:lvlJc w:val="left"/>
      <w:pPr>
        <w:ind w:left="95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A8C28E76">
      <w:numFmt w:val="bullet"/>
      <w:lvlText w:val="-"/>
      <w:lvlJc w:val="left"/>
      <w:pPr>
        <w:ind w:left="950" w:hanging="197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2" w:tplc="BC06CB46">
      <w:numFmt w:val="bullet"/>
      <w:lvlText w:val="•"/>
      <w:lvlJc w:val="left"/>
      <w:pPr>
        <w:ind w:left="2793" w:hanging="197"/>
      </w:pPr>
      <w:rPr>
        <w:rFonts w:hint="default"/>
        <w:lang w:val="pl-PL" w:eastAsia="pl-PL" w:bidi="pl-PL"/>
      </w:rPr>
    </w:lvl>
    <w:lvl w:ilvl="3" w:tplc="DDC45A1C">
      <w:numFmt w:val="bullet"/>
      <w:lvlText w:val="•"/>
      <w:lvlJc w:val="left"/>
      <w:pPr>
        <w:ind w:left="3709" w:hanging="197"/>
      </w:pPr>
      <w:rPr>
        <w:rFonts w:hint="default"/>
        <w:lang w:val="pl-PL" w:eastAsia="pl-PL" w:bidi="pl-PL"/>
      </w:rPr>
    </w:lvl>
    <w:lvl w:ilvl="4" w:tplc="6278E9B4">
      <w:numFmt w:val="bullet"/>
      <w:lvlText w:val="•"/>
      <w:lvlJc w:val="left"/>
      <w:pPr>
        <w:ind w:left="4626" w:hanging="197"/>
      </w:pPr>
      <w:rPr>
        <w:rFonts w:hint="default"/>
        <w:lang w:val="pl-PL" w:eastAsia="pl-PL" w:bidi="pl-PL"/>
      </w:rPr>
    </w:lvl>
    <w:lvl w:ilvl="5" w:tplc="5BE6DADC">
      <w:numFmt w:val="bullet"/>
      <w:lvlText w:val="•"/>
      <w:lvlJc w:val="left"/>
      <w:pPr>
        <w:ind w:left="5543" w:hanging="197"/>
      </w:pPr>
      <w:rPr>
        <w:rFonts w:hint="default"/>
        <w:lang w:val="pl-PL" w:eastAsia="pl-PL" w:bidi="pl-PL"/>
      </w:rPr>
    </w:lvl>
    <w:lvl w:ilvl="6" w:tplc="D1C63710">
      <w:numFmt w:val="bullet"/>
      <w:lvlText w:val="•"/>
      <w:lvlJc w:val="left"/>
      <w:pPr>
        <w:ind w:left="6459" w:hanging="197"/>
      </w:pPr>
      <w:rPr>
        <w:rFonts w:hint="default"/>
        <w:lang w:val="pl-PL" w:eastAsia="pl-PL" w:bidi="pl-PL"/>
      </w:rPr>
    </w:lvl>
    <w:lvl w:ilvl="7" w:tplc="B616F140">
      <w:numFmt w:val="bullet"/>
      <w:lvlText w:val="•"/>
      <w:lvlJc w:val="left"/>
      <w:pPr>
        <w:ind w:left="7376" w:hanging="197"/>
      </w:pPr>
      <w:rPr>
        <w:rFonts w:hint="default"/>
        <w:lang w:val="pl-PL" w:eastAsia="pl-PL" w:bidi="pl-PL"/>
      </w:rPr>
    </w:lvl>
    <w:lvl w:ilvl="8" w:tplc="B5B44A22">
      <w:numFmt w:val="bullet"/>
      <w:lvlText w:val="•"/>
      <w:lvlJc w:val="left"/>
      <w:pPr>
        <w:ind w:left="8293" w:hanging="197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42"/>
    <w:rsid w:val="0006054E"/>
    <w:rsid w:val="000C732C"/>
    <w:rsid w:val="00267242"/>
    <w:rsid w:val="002A607B"/>
    <w:rsid w:val="002C2040"/>
    <w:rsid w:val="008F3EA8"/>
    <w:rsid w:val="009179E9"/>
    <w:rsid w:val="00AB2EFA"/>
    <w:rsid w:val="00E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3772"/>
  <w15:chartTrackingRefBased/>
  <w15:docId w15:val="{C0904E3B-0861-4851-813E-C3DB6047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672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67242"/>
    <w:pPr>
      <w:ind w:left="23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67242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267242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67242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basedOn w:val="Normalny"/>
    <w:uiPriority w:val="1"/>
    <w:qFormat/>
    <w:rsid w:val="00267242"/>
    <w:pPr>
      <w:ind w:left="950" w:hanging="360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0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040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2023-03-07T12:40:00Z</cp:lastPrinted>
  <dcterms:created xsi:type="dcterms:W3CDTF">2023-03-07T12:40:00Z</dcterms:created>
  <dcterms:modified xsi:type="dcterms:W3CDTF">2023-03-07T12:40:00Z</dcterms:modified>
</cp:coreProperties>
</file>