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4F" w:rsidRDefault="002123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:rsidR="00B1234F" w:rsidRDefault="00B1234F">
      <w:pPr>
        <w:rPr>
          <w:rFonts w:ascii="Times New Roman" w:hAnsi="Times New Roman"/>
          <w:color w:val="000000"/>
          <w:sz w:val="24"/>
          <w:szCs w:val="24"/>
        </w:rPr>
      </w:pPr>
    </w:p>
    <w:p w:rsidR="00B1234F" w:rsidRDefault="00212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Przedmiotem zapytania jest świadczenie zadań z </w:t>
      </w:r>
      <w:r>
        <w:rPr>
          <w:rFonts w:ascii="Times New Roman" w:hAnsi="Times New Roman"/>
          <w:sz w:val="24"/>
          <w:szCs w:val="24"/>
        </w:rPr>
        <w:t>zakresu BHP i ochrony przeciwpożarowej wraz ze szkoleniami</w:t>
      </w:r>
      <w:r>
        <w:rPr>
          <w:rFonts w:ascii="Times New Roman" w:hAnsi="Times New Roman"/>
          <w:color w:val="000000"/>
          <w:sz w:val="24"/>
          <w:szCs w:val="24"/>
        </w:rPr>
        <w:t xml:space="preserve"> wynikających w szczególności z niżej wymienionych przepisów: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ustawy z dnia 26 czerwca 1974 r. Kodeks pracy (tj. Dz. U. z 2016 r., poz. 1666 ze zm.),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rozporządzenia Ministra Gospodarki i Pracy z dnia 27 lipca 2004 r. w sprawie szkolenia w dziedzinie bezpieczeństwa i higieny pracy (Dz.U z 2004 r. Nr 180 poz. 1860 ze zm.),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rozporządzenia Rady Ministrów z dnia 2 września 1997 r. w sprawie służby bezpieczeństwa i higieny pracy (Dz. U. z 1997 r. Nr 109 poz. 704 ze zm.),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rozporządzenie Ministra Pracy i Polityki Socjalnej z dnia 1 grudnia 1998 r. w sprawie bezpieczeństwa i higieny pracy na stanowiskach wyposażonych w monitory ekranowe               (Dz.U. z 1998 r. Nr 148 poz. 973),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rozporządzenie Ministra Gospodarki i Pracy z dnia 16 września 2004 r. w sprawie wzoru protokołu ustalenia okoliczności i przyczyn wypadku przy pracy (Dz.U. z 2004 r. Nr 227  poz. 2298),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•    rozporządzenie Rady Ministrów z dnia 1 lipca 2009 r. w sprawie ustalania okoliczności i przyczyn wypadków przy pracy (Dz.U. z 2009 r. Nr 105 poz. 870).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•    pozostałych aktów wykonawczych z zakresu bhp i ochrony przeciw pożarowej,</w:t>
      </w:r>
    </w:p>
    <w:p w:rsidR="00B1234F" w:rsidRDefault="00212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będzie do: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Przeprowadzanie wstępnych i okresowych szkoleń pracowników, uczniów i słuchaczy w zakresie BHP i p.poż,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Wykonywania zadań służby BHP,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Kompleksowej, bieżącej obsługi w zakresie BHP, a w szczególności wykonywanie bieżącego nadzoru BHP, 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Przynajmniej raz w roku sporządzanie i przedstawianie Zamawiającemu okresowych analiz stanu bezpieczeństwa i higieny pracy nadzorowanych obiektów (stan ogólny budynków, źródła zagrożenia życia i zdrowia pracowników, stan oświetlenia, wentylacji, prawidłowość oznakowania dróg ewakuacyjnych),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Bieżące informowanie pracodawcy o stwierdzonych zagrożeniach wraz z wnioskami zmierzającymi do usuwania tych zagrożeń,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Sporządzanie protokołów dotyczących okoliczności i przyczyn wypadków pracowników i uczniów. Prowadzenie dokumentacji dotyczącej wypadków pracowników i wypadków uczniowskich,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Pomoc w opracowywaniu wewnętrznych zarządzeń, regulaminów i instrukcji dotyczących bezpieczeństwa i higieny pracy,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Ocenianie i dokumentowanie ryzyka zawodowego związanego z wykonywaną pracą oraz informowanie pracowników o zasadach ochrony przed zagrożeniami,</w:t>
      </w:r>
    </w:p>
    <w:p w:rsidR="00B1234F" w:rsidRDefault="0021230B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Wykonywania innych czynności związanych bezpośrednio z BHP i p.poż.</w:t>
      </w:r>
    </w:p>
    <w:p w:rsidR="00B1234F" w:rsidRDefault="00B1234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34F" w:rsidRDefault="0021230B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Szac</w:t>
      </w:r>
      <w:r w:rsidR="00054053">
        <w:rPr>
          <w:rFonts w:ascii="Times New Roman" w:hAnsi="Times New Roman"/>
          <w:color w:val="000000"/>
          <w:sz w:val="24"/>
          <w:szCs w:val="24"/>
        </w:rPr>
        <w:t>unkowy wykaz szkoleń na rok 2024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9239" w:type="dxa"/>
        <w:tblLayout w:type="fixed"/>
        <w:tblLook w:val="00A0" w:firstRow="1" w:lastRow="0" w:firstColumn="1" w:lastColumn="0" w:noHBand="0" w:noVBand="0"/>
      </w:tblPr>
      <w:tblGrid>
        <w:gridCol w:w="571"/>
        <w:gridCol w:w="3252"/>
        <w:gridCol w:w="1843"/>
        <w:gridCol w:w="3573"/>
      </w:tblGrid>
      <w:tr w:rsidR="00B1234F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szkoły/placówki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Rodzaj szkolenia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B1234F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Zespół Szkół w Różanie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21230B" w:rsidP="00635BB4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BHP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34F" w:rsidRDefault="00342307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596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pracowników</w:t>
            </w:r>
          </w:p>
          <w:p w:rsidR="00635BB4" w:rsidRDefault="00635BB4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34F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34F" w:rsidRDefault="00B123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34F" w:rsidRDefault="00B1234F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34F" w:rsidRDefault="00B1234F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34F" w:rsidRDefault="00054053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5962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230B">
              <w:rPr>
                <w:rFonts w:ascii="Times New Roman" w:hAnsi="Times New Roman"/>
                <w:color w:val="000000"/>
                <w:sz w:val="24"/>
                <w:szCs w:val="24"/>
              </w:rPr>
              <w:t>uc</w:t>
            </w:r>
            <w:bookmarkStart w:id="0" w:name="_GoBack"/>
            <w:bookmarkEnd w:id="0"/>
            <w:r w:rsidR="0021230B">
              <w:rPr>
                <w:rFonts w:ascii="Times New Roman" w:hAnsi="Times New Roman"/>
                <w:color w:val="000000"/>
                <w:sz w:val="24"/>
                <w:szCs w:val="24"/>
              </w:rPr>
              <w:t>zniów</w:t>
            </w:r>
          </w:p>
          <w:p w:rsidR="00B1234F" w:rsidRDefault="00B1234F" w:rsidP="00635B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234F" w:rsidRDefault="0021230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Zamawiający zastrzega, że powyższe ilości są orientacyjne i mogą ulec zmianie ze względu na nowe zatrudnienia pracowników.</w:t>
      </w:r>
    </w:p>
    <w:p w:rsidR="00B1234F" w:rsidRDefault="00B1234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34F" w:rsidRDefault="00B1234F">
      <w:pPr>
        <w:jc w:val="both"/>
      </w:pPr>
    </w:p>
    <w:sectPr w:rsidR="00B1234F" w:rsidSect="00B12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4D" w:rsidRDefault="00D93A4D" w:rsidP="00B1234F">
      <w:pPr>
        <w:spacing w:after="0" w:line="240" w:lineRule="auto"/>
      </w:pPr>
      <w:r>
        <w:separator/>
      </w:r>
    </w:p>
  </w:endnote>
  <w:endnote w:type="continuationSeparator" w:id="0">
    <w:p w:rsidR="00D93A4D" w:rsidRDefault="00D93A4D" w:rsidP="00B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1E" w:rsidRDefault="00F161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4F" w:rsidRDefault="00B1234F">
    <w:pPr>
      <w:pStyle w:val="Stopka1"/>
      <w:jc w:val="right"/>
    </w:pPr>
    <w:r>
      <w:fldChar w:fldCharType="begin"/>
    </w:r>
    <w:r w:rsidR="0021230B">
      <w:instrText>PAGE</w:instrText>
    </w:r>
    <w:r>
      <w:fldChar w:fldCharType="separate"/>
    </w:r>
    <w:r w:rsidR="00054053">
      <w:rPr>
        <w:noProof/>
      </w:rPr>
      <w:t>2</w:t>
    </w:r>
    <w:r>
      <w:fldChar w:fldCharType="end"/>
    </w:r>
  </w:p>
  <w:p w:rsidR="00B1234F" w:rsidRDefault="00B1234F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1E" w:rsidRDefault="00F16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4D" w:rsidRDefault="00D93A4D" w:rsidP="00B1234F">
      <w:pPr>
        <w:spacing w:after="0" w:line="240" w:lineRule="auto"/>
      </w:pPr>
      <w:r>
        <w:separator/>
      </w:r>
    </w:p>
  </w:footnote>
  <w:footnote w:type="continuationSeparator" w:id="0">
    <w:p w:rsidR="00D93A4D" w:rsidRDefault="00D93A4D" w:rsidP="00B1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1E" w:rsidRDefault="00F161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34F" w:rsidRPr="00F1611E" w:rsidRDefault="0021230B">
    <w:pPr>
      <w:pStyle w:val="Nagwek1"/>
      <w:jc w:val="right"/>
      <w:rPr>
        <w:rFonts w:ascii="Times New Roman" w:hAnsi="Times New Roman"/>
        <w:i/>
      </w:rPr>
    </w:pPr>
    <w:r w:rsidRPr="00F1611E">
      <w:rPr>
        <w:rFonts w:ascii="Times New Roman" w:hAnsi="Times New Roman"/>
        <w:i/>
      </w:rPr>
      <w:t>Załącznik nr 2 do Zaproszenia do składania ofert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1E" w:rsidRDefault="00F16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5000"/>
    <w:multiLevelType w:val="multilevel"/>
    <w:tmpl w:val="7B34FAA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0F6C4792"/>
    <w:multiLevelType w:val="multilevel"/>
    <w:tmpl w:val="D15097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4F"/>
    <w:rsid w:val="00027AE5"/>
    <w:rsid w:val="00054053"/>
    <w:rsid w:val="00085FBA"/>
    <w:rsid w:val="0021230B"/>
    <w:rsid w:val="00342307"/>
    <w:rsid w:val="00596260"/>
    <w:rsid w:val="00635BB4"/>
    <w:rsid w:val="008255E6"/>
    <w:rsid w:val="008D37F9"/>
    <w:rsid w:val="009B2345"/>
    <w:rsid w:val="00A6239C"/>
    <w:rsid w:val="00B1234F"/>
    <w:rsid w:val="00D93A4D"/>
    <w:rsid w:val="00E3167B"/>
    <w:rsid w:val="00EA0859"/>
    <w:rsid w:val="00F1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EFAC"/>
  <w15:docId w15:val="{9FF4C1E6-4519-4A84-8C6E-C141AA01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B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74F3E"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locked/>
    <w:rsid w:val="00474F3E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CC5D72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1"/>
    <w:link w:val="NagwekZnak"/>
    <w:qFormat/>
    <w:rsid w:val="00B123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rsid w:val="006B5738"/>
    <w:pPr>
      <w:spacing w:after="140" w:line="288" w:lineRule="auto"/>
    </w:pPr>
  </w:style>
  <w:style w:type="paragraph" w:styleId="Lista">
    <w:name w:val="List"/>
    <w:basedOn w:val="Tekstpodstawowy1"/>
    <w:rsid w:val="006B5738"/>
    <w:rPr>
      <w:rFonts w:cs="Arial"/>
    </w:rPr>
  </w:style>
  <w:style w:type="paragraph" w:customStyle="1" w:styleId="Legenda1">
    <w:name w:val="Legenda1"/>
    <w:basedOn w:val="Normalny"/>
    <w:qFormat/>
    <w:rsid w:val="006B57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573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1234F"/>
  </w:style>
  <w:style w:type="paragraph" w:customStyle="1" w:styleId="Nagwek1">
    <w:name w:val="Nagłówek1"/>
    <w:basedOn w:val="Normalny"/>
    <w:next w:val="Tekstpodstawowy1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99"/>
    <w:rsid w:val="00EE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9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626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1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User</cp:lastModifiedBy>
  <cp:revision>4</cp:revision>
  <cp:lastPrinted>2022-12-16T14:50:00Z</cp:lastPrinted>
  <dcterms:created xsi:type="dcterms:W3CDTF">2023-12-13T09:39:00Z</dcterms:created>
  <dcterms:modified xsi:type="dcterms:W3CDTF">2023-12-14T11:18:00Z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