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6659B">
        <w:rPr>
          <w:rFonts w:ascii="Times New Roman" w:hAnsi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76659B">
        <w:rPr>
          <w:rFonts w:ascii="Times New Roman" w:hAnsi="Times New Roman"/>
          <w:b/>
          <w:sz w:val="23"/>
          <w:szCs w:val="23"/>
        </w:rPr>
        <w:t>o poskytovaní dotácie na podporu výchovy k stravovacím návykom dieťaťa od 01. 05. 2023 na deti, ktoré navštevujú posledný ročník materskej školy alebo základnú školu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  <w:lang w:val="hu-HU"/>
        </w:rPr>
      </w:pPr>
      <w:proofErr w:type="gramStart"/>
      <w:r w:rsidRPr="0076659B">
        <w:rPr>
          <w:rFonts w:ascii="Times New Roman" w:hAnsi="Times New Roman"/>
          <w:i/>
          <w:sz w:val="23"/>
          <w:szCs w:val="23"/>
          <w:lang w:val="hu-HU"/>
        </w:rPr>
        <w:t>Információ</w:t>
      </w:r>
      <w:proofErr w:type="gram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azon szülők vagy bírósági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döntés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által meghatározott gyermekgondozók részére, akiknek gyermeke az óvoda utolsó évfolyamát vagy az alapiskolát látogatja, a 2023. 0</w:t>
      </w:r>
      <w:r w:rsidR="00F143C9">
        <w:rPr>
          <w:rFonts w:ascii="Times New Roman" w:hAnsi="Times New Roman"/>
          <w:i/>
          <w:sz w:val="23"/>
          <w:szCs w:val="23"/>
          <w:lang w:val="hu-HU"/>
        </w:rPr>
        <w:t>5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>. 01-től érvényes étkezési támogatásról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S účinnosťou od 01. 05. 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76659B">
        <w:rPr>
          <w:rFonts w:ascii="Times New Roman" w:hAnsi="Times New Roman"/>
          <w:b/>
          <w:sz w:val="23"/>
          <w:szCs w:val="23"/>
        </w:rPr>
        <w:t>posledný ročník materskej školy</w:t>
      </w:r>
      <w:r w:rsidRPr="0076659B">
        <w:rPr>
          <w:rFonts w:ascii="Times New Roman" w:hAnsi="Times New Roman"/>
          <w:sz w:val="23"/>
          <w:szCs w:val="23"/>
        </w:rPr>
        <w:t xml:space="preserve"> (ďalej len „MŠ“) </w:t>
      </w:r>
      <w:r w:rsidRPr="0076659B">
        <w:rPr>
          <w:rFonts w:ascii="Times New Roman" w:hAnsi="Times New Roman"/>
          <w:b/>
          <w:sz w:val="23"/>
          <w:szCs w:val="23"/>
        </w:rPr>
        <w:t>alebo základnú školu</w:t>
      </w:r>
      <w:r w:rsidRPr="0076659B">
        <w:rPr>
          <w:rFonts w:ascii="Times New Roman" w:hAnsi="Times New Roman"/>
          <w:sz w:val="23"/>
          <w:szCs w:val="23"/>
        </w:rPr>
        <w:t xml:space="preserve"> (ďalej len „ZŠ“)</w:t>
      </w:r>
      <w:r w:rsidRPr="0076659B">
        <w:rPr>
          <w:rFonts w:ascii="Times New Roman" w:hAnsi="Times New Roman"/>
          <w:i/>
          <w:sz w:val="23"/>
          <w:szCs w:val="23"/>
        </w:rPr>
        <w:t>,</w:t>
      </w:r>
      <w:r w:rsidRPr="0076659B">
        <w:rPr>
          <w:rFonts w:ascii="Times New Roman" w:hAnsi="Times New Roman"/>
          <w:sz w:val="23"/>
          <w:szCs w:val="23"/>
        </w:rPr>
        <w:t xml:space="preserve">ak rodič dieťaťa  alebo fyzická osoba, ktorej je dieťa zverené do starostlivosti rozhodnutím súdu, </w:t>
      </w:r>
      <w:r w:rsidRPr="0076659B">
        <w:rPr>
          <w:rFonts w:ascii="Times New Roman" w:hAnsi="Times New Roman"/>
          <w:b/>
          <w:sz w:val="23"/>
          <w:szCs w:val="23"/>
        </w:rPr>
        <w:t>písomne požiada</w:t>
      </w:r>
      <w:r w:rsidRPr="0076659B">
        <w:rPr>
          <w:rFonts w:ascii="Times New Roman" w:hAnsi="Times New Roman"/>
          <w:sz w:val="23"/>
          <w:szCs w:val="23"/>
        </w:rPr>
        <w:t xml:space="preserve"> o poskytnutie dotácie na stravu.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>Podľa novely zákona sa od mája 2023 nebude prihliadať ani na to, či je rodič poberateľom daňového</w:t>
      </w:r>
      <w:r w:rsidRPr="0076659B">
        <w:rPr>
          <w:rFonts w:ascii="Times New Roman" w:hAnsi="Times New Roman"/>
          <w:sz w:val="23"/>
          <w:szCs w:val="23"/>
        </w:rPr>
        <w:br/>
        <w:t>bonusu na dieťa. To znamená, že na dieťa si môže uplatňovať dotácia na stravu aj v prípade, že naň</w:t>
      </w:r>
      <w:r w:rsidRPr="0076659B">
        <w:rPr>
          <w:rFonts w:ascii="Times New Roman" w:hAnsi="Times New Roman"/>
          <w:sz w:val="23"/>
          <w:szCs w:val="23"/>
        </w:rPr>
        <w:br/>
        <w:t>rodič poberá daňový bonus.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2023. 05. 01-től a 544/2010-es számú, a Munka-, Szociális és Családügyi Minisztérium hatáskörébe tartozó támogatásokról szóló törvény § 4, 3 bekezdés, a) pontja értelmében étkezési támogatásban részesülhet azon gyermek, aki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>az óvoda utolsó évfolyamát vagy az alapiskolát látogatja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>, amennyiben a szülő vagy a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bírósági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döntés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által meghatározott gyermekgondozó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írásban kérvényezi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>az étkezési támogatást.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 törvénymódosítás értelmében 2023 májusától nem veszik figyelembe azt, hogy a szülő érvényesíti-e gyermekére az adóbónuszt vagy sem. Ez azt jelenti, hogy arra a gyermekre is lehet kérvényezni az étkezési támogatást, amely gyermekre a szülő érvényesíti az adóbónuszt is.   </w:t>
      </w:r>
    </w:p>
    <w:p w:rsidR="00055551" w:rsidRPr="0076659B" w:rsidRDefault="00055551" w:rsidP="0005555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>Dotácia na  stravu sa od 01. 0</w:t>
      </w:r>
      <w:r w:rsidR="007870DD">
        <w:rPr>
          <w:rFonts w:ascii="Times New Roman" w:hAnsi="Times New Roman"/>
          <w:sz w:val="23"/>
          <w:szCs w:val="23"/>
        </w:rPr>
        <w:t>9</w:t>
      </w:r>
      <w:r w:rsidRPr="0076659B">
        <w:rPr>
          <w:rFonts w:ascii="Times New Roman" w:hAnsi="Times New Roman"/>
          <w:sz w:val="23"/>
          <w:szCs w:val="23"/>
        </w:rPr>
        <w:t xml:space="preserve">. 2023 bude poskytovať v sume: 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7"/>
          <w:sz w:val="23"/>
          <w:szCs w:val="23"/>
        </w:rPr>
      </w:pP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1,40 eur za každý deň,</w:t>
      </w:r>
      <w:r w:rsidRPr="0076659B">
        <w:rPr>
          <w:rFonts w:ascii="Times New Roman" w:hAnsi="Times New Roman"/>
          <w:spacing w:val="-7"/>
          <w:sz w:val="23"/>
          <w:szCs w:val="23"/>
        </w:rPr>
        <w:t xml:space="preserve"> v ktorom sa dieťa zúčastnilo výchovno-vzdelávacej činnosti 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v poslednom ročníku MŠ</w:t>
      </w:r>
      <w:r w:rsidRPr="0076659B">
        <w:rPr>
          <w:rStyle w:val="Odkaznapoznmkupodiarou"/>
          <w:rFonts w:ascii="Times New Roman" w:hAnsi="Times New Roman"/>
          <w:bCs/>
          <w:spacing w:val="-7"/>
          <w:sz w:val="23"/>
          <w:szCs w:val="23"/>
        </w:rPr>
        <w:footnoteReference w:id="1"/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 xml:space="preserve"> </w:t>
      </w:r>
      <w:r w:rsidRPr="0076659B">
        <w:rPr>
          <w:rFonts w:ascii="Times New Roman" w:hAnsi="Times New Roman"/>
          <w:spacing w:val="-7"/>
          <w:sz w:val="23"/>
          <w:szCs w:val="23"/>
        </w:rPr>
        <w:t>a 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odobralo obed,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/>
          <w:b w:val="0"/>
          <w:bCs w:val="0"/>
          <w:spacing w:val="-7"/>
          <w:sz w:val="23"/>
          <w:szCs w:val="23"/>
        </w:rPr>
      </w:pP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 xml:space="preserve">2,10 eur za každý deň, </w:t>
      </w:r>
      <w:r w:rsidRPr="0076659B">
        <w:rPr>
          <w:rFonts w:ascii="Times New Roman" w:hAnsi="Times New Roman"/>
          <w:spacing w:val="-7"/>
          <w:sz w:val="23"/>
          <w:szCs w:val="23"/>
        </w:rPr>
        <w:t xml:space="preserve">v ktorom sa </w:t>
      </w:r>
      <w:r>
        <w:rPr>
          <w:rFonts w:ascii="Times New Roman" w:hAnsi="Times New Roman"/>
          <w:spacing w:val="-7"/>
          <w:sz w:val="23"/>
          <w:szCs w:val="23"/>
        </w:rPr>
        <w:t>žiak</w:t>
      </w:r>
      <w:r w:rsidRPr="0076659B">
        <w:rPr>
          <w:rFonts w:ascii="Times New Roman" w:hAnsi="Times New Roman"/>
          <w:spacing w:val="-7"/>
          <w:sz w:val="23"/>
          <w:szCs w:val="23"/>
        </w:rPr>
        <w:t xml:space="preserve"> zúčastnil vyučovania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 v ZŠ na prvom stupni </w:t>
      </w:r>
      <w:r w:rsidRPr="0076659B">
        <w:rPr>
          <w:rFonts w:ascii="Times New Roman" w:hAnsi="Times New Roman"/>
          <w:spacing w:val="-7"/>
          <w:sz w:val="23"/>
          <w:szCs w:val="23"/>
        </w:rPr>
        <w:t>a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 odobralo obed,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/>
          <w:b w:val="0"/>
          <w:bCs w:val="0"/>
          <w:spacing w:val="-7"/>
          <w:sz w:val="23"/>
          <w:szCs w:val="23"/>
        </w:rPr>
      </w:pP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2,30 eur za každý deň,</w:t>
      </w:r>
      <w:r w:rsidRPr="0076659B">
        <w:rPr>
          <w:rFonts w:ascii="Times New Roman" w:hAnsi="Times New Roman"/>
          <w:spacing w:val="-7"/>
          <w:sz w:val="23"/>
          <w:szCs w:val="23"/>
        </w:rPr>
        <w:t xml:space="preserve"> v ktorom sa </w:t>
      </w:r>
      <w:r>
        <w:rPr>
          <w:rFonts w:ascii="Times New Roman" w:hAnsi="Times New Roman"/>
          <w:spacing w:val="-7"/>
          <w:sz w:val="23"/>
          <w:szCs w:val="23"/>
        </w:rPr>
        <w:t>žiak</w:t>
      </w:r>
      <w:r w:rsidRPr="0076659B">
        <w:rPr>
          <w:rFonts w:ascii="Times New Roman" w:hAnsi="Times New Roman"/>
          <w:spacing w:val="-7"/>
          <w:sz w:val="23"/>
          <w:szCs w:val="23"/>
        </w:rPr>
        <w:t xml:space="preserve"> zúčastnil vyučovania </w:t>
      </w:r>
      <w:r w:rsidRPr="0076659B">
        <w:rPr>
          <w:rFonts w:ascii="Times New Roman" w:hAnsi="Times New Roman"/>
          <w:b/>
          <w:spacing w:val="-7"/>
          <w:sz w:val="23"/>
          <w:szCs w:val="23"/>
        </w:rPr>
        <w:t>v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 ZŠ na druhom stupni </w:t>
      </w:r>
      <w:r w:rsidRPr="0076659B">
        <w:rPr>
          <w:rFonts w:ascii="Times New Roman" w:hAnsi="Times New Roman"/>
          <w:spacing w:val="-7"/>
          <w:sz w:val="23"/>
          <w:szCs w:val="23"/>
        </w:rPr>
        <w:t>a</w:t>
      </w:r>
      <w:r w:rsidRPr="0076659B">
        <w:rPr>
          <w:rFonts w:ascii="Times New Roman" w:hAnsi="Times New Roman"/>
          <w:b/>
          <w:spacing w:val="-7"/>
          <w:sz w:val="23"/>
          <w:szCs w:val="23"/>
        </w:rPr>
        <w:t> </w:t>
      </w:r>
      <w:r w:rsidRPr="0076659B">
        <w:rPr>
          <w:rStyle w:val="Siln"/>
          <w:rFonts w:ascii="Times New Roman" w:hAnsi="Times New Roman"/>
          <w:spacing w:val="-7"/>
          <w:sz w:val="23"/>
          <w:szCs w:val="23"/>
        </w:rPr>
        <w:t>odobralo obed.</w:t>
      </w:r>
    </w:p>
    <w:p w:rsidR="00055551" w:rsidRPr="0076659B" w:rsidRDefault="00055551" w:rsidP="00055551">
      <w:p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/>
          <w:b w:val="0"/>
          <w:i/>
          <w:spacing w:val="-7"/>
          <w:sz w:val="23"/>
          <w:szCs w:val="23"/>
          <w:lang w:val="hu-HU"/>
        </w:rPr>
      </w:pP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Az étkezési támogatás összege 2023. </w:t>
      </w:r>
      <w:r w:rsidR="0001147C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09</w:t>
      </w: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01-től a következő értékben kerül folyósításra: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pacing w:val="-7"/>
          <w:sz w:val="23"/>
          <w:szCs w:val="23"/>
          <w:lang w:val="hu-HU"/>
        </w:rPr>
      </w:pP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1,40 </w:t>
      </w:r>
      <w:proofErr w:type="spellStart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eur</w:t>
      </w:r>
      <w:proofErr w:type="spellEnd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minden napra, amennyiben a gyermek részt vett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>az óvoda utolsó évfolyamának</w:t>
      </w:r>
      <w:r w:rsidRPr="0076659B">
        <w:rPr>
          <w:rFonts w:ascii="Times New Roman" w:hAnsi="Times New Roman"/>
          <w:i/>
          <w:sz w:val="23"/>
          <w:szCs w:val="23"/>
          <w:vertAlign w:val="superscript"/>
          <w:lang w:val="hu-HU"/>
        </w:rPr>
        <w:t>1</w:t>
      </w: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oktató-nevelői folyamatában és elfogyasztotta az ebédet,  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/>
          <w:b w:val="0"/>
          <w:bCs w:val="0"/>
          <w:i/>
          <w:spacing w:val="-7"/>
          <w:sz w:val="23"/>
          <w:szCs w:val="23"/>
          <w:lang w:val="hu-HU"/>
        </w:rPr>
      </w:pP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2,10 </w:t>
      </w:r>
      <w:proofErr w:type="spellStart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eur</w:t>
      </w:r>
      <w:proofErr w:type="spellEnd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minden napra, amennyiben a </w:t>
      </w:r>
      <w:r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tanuló</w:t>
      </w: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részt vett az alapiskola alsó </w:t>
      </w:r>
      <w:proofErr w:type="spellStart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tagozatásnak</w:t>
      </w:r>
      <w:proofErr w:type="spellEnd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oktató-nevelői folyamatában és elfogyasztotta az ebédet  </w:t>
      </w:r>
    </w:p>
    <w:p w:rsidR="00055551" w:rsidRPr="0076659B" w:rsidRDefault="00055551" w:rsidP="0005555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/>
          <w:b w:val="0"/>
          <w:bCs w:val="0"/>
          <w:i/>
          <w:spacing w:val="-7"/>
          <w:sz w:val="23"/>
          <w:szCs w:val="23"/>
          <w:lang w:val="hu-HU"/>
        </w:rPr>
      </w:pP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2,30 </w:t>
      </w:r>
      <w:proofErr w:type="spellStart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eur</w:t>
      </w:r>
      <w:proofErr w:type="spellEnd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minden napra, amennyiben a </w:t>
      </w:r>
      <w:r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tanuló</w:t>
      </w:r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részt vett az alapiskola felső </w:t>
      </w:r>
      <w:proofErr w:type="spellStart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>tagozatásnak</w:t>
      </w:r>
      <w:proofErr w:type="spellEnd"/>
      <w:r w:rsidRPr="0076659B">
        <w:rPr>
          <w:rStyle w:val="Siln"/>
          <w:rFonts w:ascii="Times New Roman" w:hAnsi="Times New Roman"/>
          <w:i/>
          <w:spacing w:val="-7"/>
          <w:sz w:val="23"/>
          <w:szCs w:val="23"/>
          <w:lang w:val="hu-HU"/>
        </w:rPr>
        <w:t xml:space="preserve"> oktató-nevelői folyamatában és elfogyasztotta az ebédet.  </w:t>
      </w:r>
    </w:p>
    <w:p w:rsidR="00055551" w:rsidRPr="0076659B" w:rsidRDefault="00055551" w:rsidP="000555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55551" w:rsidRPr="0076659B" w:rsidRDefault="00055551" w:rsidP="000555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V súvislosti s poskytovaním dotácie na stravu si Vás dovoľujeme tiež informovať, že: </w:t>
      </w:r>
    </w:p>
    <w:p w:rsidR="00055551" w:rsidRPr="0076659B" w:rsidRDefault="00055551" w:rsidP="0005555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:rsidR="00055551" w:rsidRPr="0076659B" w:rsidRDefault="00055551" w:rsidP="0005555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 – špecialistu (napr. gastroenterológ, </w:t>
      </w:r>
      <w:proofErr w:type="spellStart"/>
      <w:r w:rsidRPr="0076659B">
        <w:rPr>
          <w:rFonts w:ascii="Times New Roman" w:hAnsi="Times New Roman"/>
          <w:sz w:val="23"/>
          <w:szCs w:val="23"/>
        </w:rPr>
        <w:t>diabetológ</w:t>
      </w:r>
      <w:proofErr w:type="spellEnd"/>
      <w:r w:rsidRPr="0076659B">
        <w:rPr>
          <w:rFonts w:ascii="Times New Roman" w:hAnsi="Times New Roman"/>
          <w:sz w:val="23"/>
          <w:szCs w:val="23"/>
        </w:rPr>
        <w:t xml:space="preserve">, imunológ, </w:t>
      </w:r>
      <w:proofErr w:type="spellStart"/>
      <w:r w:rsidRPr="0076659B">
        <w:rPr>
          <w:rFonts w:ascii="Times New Roman" w:hAnsi="Times New Roman"/>
          <w:sz w:val="23"/>
          <w:szCs w:val="23"/>
        </w:rPr>
        <w:t>alergológ</w:t>
      </w:r>
      <w:proofErr w:type="spellEnd"/>
      <w:r w:rsidRPr="0076659B">
        <w:rPr>
          <w:rFonts w:ascii="Times New Roman" w:hAnsi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zaradené do zoznamu stravníkov s tým, že školská jedáleň nevie zabezpečiť diétnu stravu (</w:t>
      </w:r>
      <w:r w:rsidRPr="0076659B">
        <w:rPr>
          <w:rFonts w:ascii="Times New Roman" w:hAnsi="Times New Roman"/>
          <w:bCs/>
          <w:sz w:val="23"/>
          <w:szCs w:val="23"/>
        </w:rPr>
        <w:t>dieťa si diétnu stravu prinesie na konzumáciu v rámci obeda do MŠ alebo ZŠ).</w:t>
      </w:r>
    </w:p>
    <w:p w:rsidR="00055551" w:rsidRPr="0076659B" w:rsidRDefault="00055551" w:rsidP="00055551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/>
          <w:sz w:val="23"/>
          <w:szCs w:val="23"/>
          <w:lang w:val="hu-HU"/>
        </w:rPr>
      </w:pPr>
    </w:p>
    <w:p w:rsidR="00055551" w:rsidRPr="0076659B" w:rsidRDefault="00055551" w:rsidP="00055551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bCs/>
          <w:i/>
          <w:sz w:val="23"/>
          <w:szCs w:val="23"/>
          <w:lang w:val="hu-HU"/>
        </w:rPr>
        <w:t xml:space="preserve">Az étkezési támogatással kapcsolatban szíves figyelmébe ajánljuk a következő </w:t>
      </w:r>
      <w:proofErr w:type="gramStart"/>
      <w:r w:rsidRPr="0076659B">
        <w:rPr>
          <w:rFonts w:ascii="Times New Roman" w:hAnsi="Times New Roman"/>
          <w:bCs/>
          <w:i/>
          <w:sz w:val="23"/>
          <w:szCs w:val="23"/>
          <w:lang w:val="hu-HU"/>
        </w:rPr>
        <w:t>információkat</w:t>
      </w:r>
      <w:proofErr w:type="gramEnd"/>
      <w:r w:rsidRPr="0076659B">
        <w:rPr>
          <w:rFonts w:ascii="Times New Roman" w:hAnsi="Times New Roman"/>
          <w:bCs/>
          <w:i/>
          <w:sz w:val="23"/>
          <w:szCs w:val="23"/>
          <w:lang w:val="hu-HU"/>
        </w:rPr>
        <w:t xml:space="preserve">: </w:t>
      </w:r>
    </w:p>
    <w:p w:rsidR="00055551" w:rsidRPr="0076659B" w:rsidRDefault="00055551" w:rsidP="0005555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lastRenderedPageBreak/>
        <w:t xml:space="preserve">oktatásnak minősül az </w:t>
      </w:r>
      <w:proofErr w:type="gramStart"/>
      <w:r w:rsidRPr="0076659B">
        <w:rPr>
          <w:rFonts w:ascii="Times New Roman" w:hAnsi="Times New Roman"/>
          <w:i/>
          <w:sz w:val="23"/>
          <w:szCs w:val="23"/>
          <w:lang w:val="hu-HU"/>
        </w:rPr>
        <w:t>individuális</w:t>
      </w:r>
      <w:proofErr w:type="gram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oktatás is, mely során a gyermek nem jár be rendszeresen az iskolába, de ilyenkor az étkezési támogatás csak akkor folyósítható, ha a gyermek az iskolai étkezdében kapja meg az ebédet, </w:t>
      </w:r>
    </w:p>
    <w:p w:rsidR="00055551" w:rsidRPr="0076659B" w:rsidRDefault="00055551" w:rsidP="0005555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támogatás folyósítható azon gyermekek részére is, akik egészségügyi okokból nem étkezhetnek az iskolai étkezdében, ha szakorvosi vélemény alapján (pl. </w:t>
      </w:r>
      <w:proofErr w:type="spellStart"/>
      <w:r w:rsidRPr="0076659B">
        <w:rPr>
          <w:rFonts w:ascii="Times New Roman" w:hAnsi="Times New Roman"/>
          <w:i/>
          <w:sz w:val="23"/>
          <w:szCs w:val="23"/>
          <w:lang w:val="hu-HU"/>
        </w:rPr>
        <w:t>gasztroenterológus</w:t>
      </w:r>
      <w:proofErr w:type="spell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, </w:t>
      </w:r>
      <w:proofErr w:type="spellStart"/>
      <w:r w:rsidRPr="0076659B">
        <w:rPr>
          <w:rFonts w:ascii="Times New Roman" w:hAnsi="Times New Roman"/>
          <w:i/>
          <w:sz w:val="23"/>
          <w:szCs w:val="23"/>
          <w:lang w:val="hu-HU"/>
        </w:rPr>
        <w:t>diabetológus</w:t>
      </w:r>
      <w:proofErr w:type="spell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, </w:t>
      </w:r>
      <w:proofErr w:type="spellStart"/>
      <w:r w:rsidRPr="0076659B">
        <w:rPr>
          <w:rFonts w:ascii="Times New Roman" w:hAnsi="Times New Roman"/>
          <w:i/>
          <w:sz w:val="23"/>
          <w:szCs w:val="23"/>
          <w:lang w:val="hu-HU"/>
        </w:rPr>
        <w:t>imunológus</w:t>
      </w:r>
      <w:proofErr w:type="spell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, </w:t>
      </w:r>
      <w:proofErr w:type="spellStart"/>
      <w:r w:rsidRPr="0076659B">
        <w:rPr>
          <w:rFonts w:ascii="Times New Roman" w:hAnsi="Times New Roman"/>
          <w:i/>
          <w:sz w:val="23"/>
          <w:szCs w:val="23"/>
          <w:lang w:val="hu-HU"/>
        </w:rPr>
        <w:t>alergológus</w:t>
      </w:r>
      <w:proofErr w:type="spell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vagy hasonló) </w:t>
      </w:r>
      <w:proofErr w:type="gramStart"/>
      <w:r w:rsidRPr="0076659B">
        <w:rPr>
          <w:rFonts w:ascii="Times New Roman" w:hAnsi="Times New Roman"/>
          <w:i/>
          <w:sz w:val="23"/>
          <w:szCs w:val="23"/>
          <w:lang w:val="hu-HU"/>
        </w:rPr>
        <w:t>speciális</w:t>
      </w:r>
      <w:proofErr w:type="gram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étrendet kell tartaniuk, melyet az iskolai étkezde nem tud bebiztosítani. Feltétel azonban, hogy az étkezést az iskolai étkezdében kérvényezni kell, </w:t>
      </w:r>
      <w:r>
        <w:rPr>
          <w:rFonts w:ascii="Times New Roman" w:hAnsi="Times New Roman"/>
          <w:i/>
          <w:sz w:val="23"/>
          <w:szCs w:val="23"/>
          <w:lang w:val="hu-HU"/>
        </w:rPr>
        <w:t xml:space="preserve">mely után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 gyermek rajta lesz az étkezők névsorán, azzal, hogy az iskolai étkezde nem tudja biztosítani a </w:t>
      </w:r>
      <w:proofErr w:type="gramStart"/>
      <w:r w:rsidRPr="0076659B">
        <w:rPr>
          <w:rFonts w:ascii="Times New Roman" w:hAnsi="Times New Roman"/>
          <w:i/>
          <w:sz w:val="23"/>
          <w:szCs w:val="23"/>
          <w:lang w:val="hu-HU"/>
        </w:rPr>
        <w:t>speciális</w:t>
      </w:r>
      <w:proofErr w:type="gramEnd"/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étrendet (a gyermek a diétás ételt magával hozza az óvodába vagy iskolába).</w:t>
      </w:r>
    </w:p>
    <w:p w:rsidR="00055551" w:rsidRPr="0076659B" w:rsidRDefault="00055551" w:rsidP="00055551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3"/>
          <w:szCs w:val="23"/>
        </w:rPr>
      </w:pPr>
    </w:p>
    <w:p w:rsidR="00014379" w:rsidRDefault="00055551" w:rsidP="00055551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76659B">
        <w:rPr>
          <w:rFonts w:ascii="Times New Roman" w:hAnsi="Times New Roman"/>
          <w:bCs/>
          <w:sz w:val="23"/>
          <w:szCs w:val="23"/>
        </w:rPr>
        <w:t xml:space="preserve">Ak Vaše dieťa navštevuje </w:t>
      </w:r>
      <w:r w:rsidRPr="0076659B">
        <w:rPr>
          <w:rFonts w:ascii="Times New Roman" w:hAnsi="Times New Roman"/>
          <w:b/>
          <w:bCs/>
          <w:sz w:val="23"/>
          <w:szCs w:val="23"/>
        </w:rPr>
        <w:t xml:space="preserve">ZŠ alebo posledný ročník MŠ </w:t>
      </w:r>
      <w:r w:rsidRPr="0076659B">
        <w:rPr>
          <w:rFonts w:ascii="Times New Roman" w:hAnsi="Times New Roman"/>
          <w:bCs/>
          <w:sz w:val="23"/>
          <w:szCs w:val="23"/>
        </w:rPr>
        <w:t>a máte záujem od 01. 0</w:t>
      </w:r>
      <w:r w:rsidR="007870DD">
        <w:rPr>
          <w:rFonts w:ascii="Times New Roman" w:hAnsi="Times New Roman"/>
          <w:bCs/>
          <w:sz w:val="23"/>
          <w:szCs w:val="23"/>
        </w:rPr>
        <w:t>9</w:t>
      </w:r>
      <w:r w:rsidRPr="0076659B">
        <w:rPr>
          <w:rFonts w:ascii="Times New Roman" w:hAnsi="Times New Roman"/>
          <w:bCs/>
          <w:sz w:val="23"/>
          <w:szCs w:val="23"/>
        </w:rPr>
        <w:t xml:space="preserve">. 2023 o poskytovanie dotácie na stravu na Vaše dieťa, </w:t>
      </w:r>
      <w:r w:rsidRPr="0076659B">
        <w:rPr>
          <w:rFonts w:ascii="Times New Roman" w:hAnsi="Times New Roman"/>
          <w:b/>
          <w:bCs/>
          <w:sz w:val="23"/>
          <w:szCs w:val="23"/>
        </w:rPr>
        <w:t>je nevyhnutné požiadať o dotáciu na stravu, a to na uvedenom tlačive (žiadosť),  ktorú</w:t>
      </w:r>
      <w:r w:rsidRPr="0076659B">
        <w:rPr>
          <w:rFonts w:ascii="Times New Roman" w:hAnsi="Times New Roman"/>
          <w:b/>
          <w:sz w:val="23"/>
          <w:szCs w:val="23"/>
        </w:rPr>
        <w:t xml:space="preserve"> žiadame doručiť zariadeniu školského stravovania, </w:t>
      </w:r>
      <w:r w:rsidRPr="0076659B">
        <w:rPr>
          <w:rFonts w:ascii="Times New Roman" w:hAnsi="Times New Roman"/>
          <w:b/>
          <w:sz w:val="23"/>
          <w:szCs w:val="23"/>
          <w:u w:val="single"/>
        </w:rPr>
        <w:t>prostredníctvom triedneho učiteľa</w:t>
      </w:r>
      <w:r w:rsidRPr="0076659B">
        <w:rPr>
          <w:rFonts w:ascii="Times New Roman" w:hAnsi="Times New Roman"/>
          <w:i/>
          <w:sz w:val="23"/>
          <w:szCs w:val="23"/>
          <w:u w:val="single"/>
        </w:rPr>
        <w:t>,</w:t>
      </w:r>
      <w:r w:rsidRPr="0076659B">
        <w:rPr>
          <w:rFonts w:ascii="Times New Roman" w:hAnsi="Times New Roman"/>
          <w:i/>
          <w:sz w:val="23"/>
          <w:szCs w:val="23"/>
        </w:rPr>
        <w:t xml:space="preserve"> </w:t>
      </w:r>
      <w:r w:rsidRPr="0076659B">
        <w:rPr>
          <w:rFonts w:ascii="Times New Roman" w:hAnsi="Times New Roman"/>
          <w:b/>
          <w:bCs/>
          <w:sz w:val="23"/>
          <w:szCs w:val="23"/>
        </w:rPr>
        <w:t>a to najneskôr</w:t>
      </w:r>
      <w:r w:rsidRPr="0076659B">
        <w:rPr>
          <w:rFonts w:ascii="Times New Roman" w:hAnsi="Times New Roman"/>
          <w:b/>
          <w:sz w:val="23"/>
          <w:szCs w:val="23"/>
        </w:rPr>
        <w:t xml:space="preserve"> v termíne do </w:t>
      </w:r>
      <w:r w:rsidR="00014379">
        <w:rPr>
          <w:rFonts w:ascii="Times New Roman" w:hAnsi="Times New Roman"/>
          <w:b/>
          <w:sz w:val="23"/>
          <w:szCs w:val="23"/>
        </w:rPr>
        <w:t>.......................................</w:t>
      </w:r>
      <w:bookmarkStart w:id="0" w:name="_GoBack"/>
      <w:bookmarkEnd w:id="0"/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>V prípade, že sa Vaše dieťa momentálne v školskej jedálni nestravuje, je zároveň potrebné požiadať, aby dieťa bolo zaradené do zoznamu stravníkov (zariadenie školského stravovania, v tom prípade môže rodičovi zaslať aj zápisný lístok stravníka alebo uviesť iný obvyklý spôsob zápisu na stravovanie).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>Amennyiben gyermeke az óvoda utolsó évfolyamát vagy az alapiskolát látogatja, és 2023. 0</w:t>
      </w:r>
      <w:r w:rsidR="007870DD">
        <w:rPr>
          <w:rFonts w:ascii="Times New Roman" w:hAnsi="Times New Roman"/>
          <w:i/>
          <w:sz w:val="23"/>
          <w:szCs w:val="23"/>
          <w:lang w:val="hu-HU"/>
        </w:rPr>
        <w:t>9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>. 01-től szeretnék igény</w:t>
      </w:r>
      <w:r>
        <w:rPr>
          <w:rFonts w:ascii="Times New Roman" w:hAnsi="Times New Roman"/>
          <w:i/>
          <w:sz w:val="23"/>
          <w:szCs w:val="23"/>
          <w:lang w:val="hu-HU"/>
        </w:rPr>
        <w:t>be venni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az étkezési támogatást,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>feltétlenül fontos, hogy igényeljék az étkezési támogatást, a mellékelt nyomtatványon (</w:t>
      </w:r>
      <w:r w:rsidRPr="0076659B">
        <w:rPr>
          <w:rFonts w:ascii="Times New Roman" w:hAnsi="Times New Roman"/>
          <w:b/>
          <w:i/>
          <w:sz w:val="23"/>
          <w:szCs w:val="23"/>
        </w:rPr>
        <w:t>k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érvény), melyet kérünk, juttassanak el az </w:t>
      </w:r>
      <w:r w:rsidRPr="0076659B">
        <w:rPr>
          <w:rFonts w:ascii="Times New Roman" w:hAnsi="Times New Roman"/>
          <w:b/>
          <w:i/>
          <w:sz w:val="23"/>
          <w:szCs w:val="23"/>
          <w:u w:val="single"/>
          <w:lang w:val="hu-HU"/>
        </w:rPr>
        <w:t>osztályfőnökök segítségével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 az iskolai étkezdébe, </w:t>
      </w:r>
      <w:proofErr w:type="gramStart"/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legkésőbb </w:t>
      </w:r>
      <w:r w:rsidR="00014379">
        <w:rPr>
          <w:rFonts w:ascii="Arial" w:hAnsi="Arial" w:cs="Arial"/>
          <w:b/>
          <w:i/>
          <w:sz w:val="32"/>
          <w:szCs w:val="32"/>
          <w:lang w:val="hu-HU"/>
        </w:rPr>
        <w:t>…</w:t>
      </w:r>
      <w:proofErr w:type="gramEnd"/>
      <w:r w:rsidR="00014379">
        <w:rPr>
          <w:rFonts w:ascii="Arial" w:hAnsi="Arial" w:cs="Arial"/>
          <w:b/>
          <w:i/>
          <w:sz w:val="32"/>
          <w:szCs w:val="32"/>
          <w:lang w:val="hu-HU"/>
        </w:rPr>
        <w:t>……………………….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 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 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Abban az esetben, ha gyermeke jelenleg nem étkezik az iskolai étkezdében szükséges kérvényezni, hogy a gyermek besorolásra kerüljön az étkezők </w:t>
      </w:r>
      <w:r>
        <w:rPr>
          <w:rFonts w:ascii="Times New Roman" w:hAnsi="Times New Roman"/>
          <w:i/>
          <w:sz w:val="23"/>
          <w:szCs w:val="23"/>
          <w:lang w:val="hu-HU"/>
        </w:rPr>
        <w:t>közé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(az iskolai étkezde ebben az esetben elküldheti a </w:t>
      </w:r>
      <w:r>
        <w:rPr>
          <w:rFonts w:ascii="Times New Roman" w:hAnsi="Times New Roman"/>
          <w:i/>
          <w:sz w:val="23"/>
          <w:szCs w:val="23"/>
          <w:lang w:val="hu-HU"/>
        </w:rPr>
        <w:t xml:space="preserve">jelentkezési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lapot a szülőnek vagy tudomására hozhatja más szokásos </w:t>
      </w:r>
      <w:r>
        <w:rPr>
          <w:rFonts w:ascii="Times New Roman" w:hAnsi="Times New Roman"/>
          <w:i/>
          <w:sz w:val="23"/>
          <w:szCs w:val="23"/>
          <w:lang w:val="hu-HU"/>
        </w:rPr>
        <w:t>jelentkezési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 formát).</w:t>
      </w:r>
    </w:p>
    <w:p w:rsidR="00055551" w:rsidRPr="0076659B" w:rsidRDefault="00055551" w:rsidP="000555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055551" w:rsidRPr="0076659B" w:rsidRDefault="00055551" w:rsidP="0005555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V prípade, ak </w:t>
      </w:r>
      <w:r w:rsidRPr="0076659B">
        <w:rPr>
          <w:rFonts w:ascii="Times New Roman" w:hAnsi="Times New Roman"/>
          <w:b/>
          <w:sz w:val="23"/>
          <w:szCs w:val="23"/>
        </w:rPr>
        <w:t xml:space="preserve">nedoručíte túto žiadosť </w:t>
      </w:r>
      <w:r w:rsidRPr="0076659B">
        <w:rPr>
          <w:rFonts w:ascii="Times New Roman" w:hAnsi="Times New Roman"/>
          <w:sz w:val="23"/>
          <w:szCs w:val="23"/>
        </w:rPr>
        <w:t>zariadeniu školského stravovania v stanovenom termíne,</w:t>
      </w:r>
      <w:r w:rsidRPr="0076659B">
        <w:rPr>
          <w:rFonts w:ascii="Times New Roman" w:hAnsi="Times New Roman"/>
          <w:b/>
          <w:sz w:val="23"/>
          <w:szCs w:val="23"/>
        </w:rPr>
        <w:t xml:space="preserve"> na  dieťa nebude možné poskytovať dotáciu na stravu</w:t>
      </w:r>
      <w:r w:rsidRPr="0076659B">
        <w:rPr>
          <w:rFonts w:ascii="Times New Roman" w:hAnsi="Times New Roman"/>
          <w:sz w:val="23"/>
          <w:szCs w:val="23"/>
        </w:rPr>
        <w:t xml:space="preserve">, </w:t>
      </w:r>
      <w:r w:rsidRPr="0076659B">
        <w:rPr>
          <w:rFonts w:ascii="Times New Roman" w:hAnsi="Times New Roman"/>
          <w:b/>
          <w:sz w:val="23"/>
          <w:szCs w:val="23"/>
        </w:rPr>
        <w:t xml:space="preserve">až kým o dotáciu na stravu nepožiadate </w:t>
      </w:r>
      <w:r w:rsidRPr="0076659B">
        <w:rPr>
          <w:rFonts w:ascii="Times New Roman" w:hAnsi="Times New Roman"/>
          <w:sz w:val="23"/>
          <w:szCs w:val="23"/>
        </w:rPr>
        <w:t xml:space="preserve">(podľa podmienok uvedených v zákone). </w:t>
      </w:r>
    </w:p>
    <w:p w:rsidR="00055551" w:rsidRPr="0076659B" w:rsidRDefault="00055551" w:rsidP="0005555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3"/>
          <w:szCs w:val="23"/>
        </w:rPr>
      </w:pPr>
      <w:r w:rsidRPr="0076659B">
        <w:rPr>
          <w:rFonts w:ascii="Times New Roman" w:hAnsi="Times New Roman"/>
          <w:sz w:val="23"/>
          <w:szCs w:val="23"/>
        </w:rPr>
        <w:t xml:space="preserve">Žiadosť o poskytnutie dotácie na stravu je možné aj odvolať.  </w:t>
      </w:r>
    </w:p>
    <w:p w:rsidR="00055551" w:rsidRPr="0076659B" w:rsidRDefault="00055551" w:rsidP="0005555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Amennyiben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nem juttatja el a kérvényt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az iskolai étkezdének a megadott határidőn belül, </w:t>
      </w:r>
      <w:r w:rsidRPr="0076659B">
        <w:rPr>
          <w:rFonts w:ascii="Times New Roman" w:hAnsi="Times New Roman"/>
          <w:b/>
          <w:i/>
          <w:sz w:val="23"/>
          <w:szCs w:val="23"/>
          <w:lang w:val="hu-HU"/>
        </w:rPr>
        <w:t xml:space="preserve">nem lesz lehetséges a gyermek részére folyósítani az étkezési támogatást, egészen addig, amíg ezt nem kérvényezi </w:t>
      </w: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(a törvényben feltüntetett feltételek alapján). </w:t>
      </w:r>
    </w:p>
    <w:p w:rsidR="00055551" w:rsidRPr="0076659B" w:rsidRDefault="00055551" w:rsidP="00055551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3"/>
          <w:szCs w:val="23"/>
          <w:lang w:val="hu-HU"/>
        </w:rPr>
      </w:pPr>
      <w:r w:rsidRPr="0076659B">
        <w:rPr>
          <w:rFonts w:ascii="Times New Roman" w:hAnsi="Times New Roman"/>
          <w:i/>
          <w:sz w:val="23"/>
          <w:szCs w:val="23"/>
          <w:lang w:val="hu-HU"/>
        </w:rPr>
        <w:t xml:space="preserve">Az étkezési támogatás folyósítására vonatkozó kérvényt vissza is lehet vonni.   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59B">
        <w:rPr>
          <w:rFonts w:ascii="Times New Roman" w:hAnsi="Times New Roman"/>
          <w:b/>
          <w:sz w:val="23"/>
          <w:szCs w:val="23"/>
        </w:rPr>
        <w:br w:type="page"/>
      </w:r>
      <w:r w:rsidR="00E84A9A">
        <w:rPr>
          <w:rFonts w:ascii="Times New Roman" w:hAnsi="Times New Roman"/>
          <w:b/>
          <w:sz w:val="23"/>
          <w:szCs w:val="23"/>
        </w:rPr>
        <w:lastRenderedPageBreak/>
        <w:t xml:space="preserve"> </w:t>
      </w:r>
      <w:r w:rsidRPr="0076659B">
        <w:rPr>
          <w:rFonts w:ascii="Times New Roman" w:hAnsi="Times New Roman"/>
          <w:b/>
          <w:sz w:val="28"/>
          <w:szCs w:val="28"/>
        </w:rPr>
        <w:t>ŽIADOSŤ</w:t>
      </w:r>
    </w:p>
    <w:p w:rsidR="00055551" w:rsidRPr="0076659B" w:rsidRDefault="00E84A9A" w:rsidP="00055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5551" w:rsidRPr="0076659B">
        <w:rPr>
          <w:rFonts w:ascii="Times New Roman" w:hAnsi="Times New Roman"/>
          <w:b/>
          <w:sz w:val="24"/>
          <w:szCs w:val="24"/>
        </w:rPr>
        <w:t>rodiča dieťaťa alebo fyzickej osoby, ktorej je dieťa zverené do starostlivosti rozhodnutím súdu </w:t>
      </w:r>
      <w:r w:rsidR="00055551" w:rsidRPr="0076659B">
        <w:rPr>
          <w:rFonts w:ascii="Times New Roman" w:hAnsi="Times New Roman"/>
          <w:b/>
          <w:sz w:val="24"/>
          <w:szCs w:val="24"/>
        </w:rPr>
        <w:br/>
        <w:t xml:space="preserve">o podanie žiadosti o poskytnutie dotácie na podporu výchovy k stravovacím návykom dieťaťa 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59B">
        <w:rPr>
          <w:rFonts w:ascii="Times New Roman" w:hAnsi="Times New Roman"/>
          <w:b/>
          <w:sz w:val="24"/>
          <w:szCs w:val="24"/>
        </w:rPr>
        <w:t xml:space="preserve">ŠKOLSKÝ ROK: </w:t>
      </w:r>
      <w:r w:rsidR="00BE7B8B">
        <w:rPr>
          <w:rFonts w:ascii="Times New Roman" w:hAnsi="Times New Roman"/>
          <w:b/>
          <w:sz w:val="24"/>
          <w:szCs w:val="24"/>
        </w:rPr>
        <w:t>202</w:t>
      </w:r>
      <w:r w:rsidR="003448D1">
        <w:rPr>
          <w:rFonts w:ascii="Times New Roman" w:hAnsi="Times New Roman"/>
          <w:b/>
          <w:sz w:val="24"/>
          <w:szCs w:val="24"/>
        </w:rPr>
        <w:t>3</w:t>
      </w:r>
      <w:r w:rsidR="00BE7B8B">
        <w:rPr>
          <w:rFonts w:ascii="Times New Roman" w:hAnsi="Times New Roman"/>
          <w:b/>
          <w:sz w:val="24"/>
          <w:szCs w:val="24"/>
        </w:rPr>
        <w:t>/202</w:t>
      </w:r>
      <w:r w:rsidR="003448D1">
        <w:rPr>
          <w:rFonts w:ascii="Times New Roman" w:hAnsi="Times New Roman"/>
          <w:b/>
          <w:sz w:val="24"/>
          <w:szCs w:val="24"/>
        </w:rPr>
        <w:t>4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6659B">
        <w:rPr>
          <w:rFonts w:ascii="Times New Roman" w:hAnsi="Times New Roman"/>
          <w:b/>
          <w:i/>
          <w:sz w:val="28"/>
          <w:szCs w:val="28"/>
        </w:rPr>
        <w:t xml:space="preserve">KÉRVÉNY </w:t>
      </w:r>
    </w:p>
    <w:p w:rsidR="00055551" w:rsidRDefault="00055551" w:rsidP="000555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szülők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vagy bírósági döntés által meghatározott gyermekgondozók részére, 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az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étkezési támogatás kérvényezésére</w:t>
      </w:r>
    </w:p>
    <w:p w:rsidR="00055551" w:rsidRPr="0076659B" w:rsidRDefault="00055551" w:rsidP="0005555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ISKOLAI ÉV:</w:t>
      </w:r>
      <w:r w:rsidRPr="00967ECE">
        <w:rPr>
          <w:rFonts w:ascii="Times New Roman" w:hAnsi="Times New Roman"/>
          <w:sz w:val="24"/>
          <w:szCs w:val="24"/>
        </w:rPr>
        <w:t xml:space="preserve"> </w:t>
      </w:r>
      <w:r w:rsidR="00BE7B8B">
        <w:rPr>
          <w:rFonts w:ascii="Times New Roman" w:hAnsi="Times New Roman"/>
          <w:sz w:val="24"/>
          <w:szCs w:val="24"/>
        </w:rPr>
        <w:t>202</w:t>
      </w:r>
      <w:r w:rsidR="003448D1">
        <w:rPr>
          <w:rFonts w:ascii="Times New Roman" w:hAnsi="Times New Roman"/>
          <w:sz w:val="24"/>
          <w:szCs w:val="24"/>
        </w:rPr>
        <w:t>3</w:t>
      </w:r>
      <w:r w:rsidR="00BE7B8B">
        <w:rPr>
          <w:rFonts w:ascii="Times New Roman" w:hAnsi="Times New Roman"/>
          <w:sz w:val="24"/>
          <w:szCs w:val="24"/>
        </w:rPr>
        <w:t>/202</w:t>
      </w:r>
      <w:r w:rsidR="003448D1">
        <w:rPr>
          <w:rFonts w:ascii="Times New Roman" w:hAnsi="Times New Roman"/>
          <w:sz w:val="24"/>
          <w:szCs w:val="24"/>
        </w:rPr>
        <w:t>4</w:t>
      </w:r>
    </w:p>
    <w:p w:rsidR="00055551" w:rsidRPr="0076659B" w:rsidRDefault="00055551" w:rsidP="00055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551" w:rsidRPr="0076659B" w:rsidRDefault="00055551" w:rsidP="0005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76659B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Pr="0076659B">
        <w:rPr>
          <w:rFonts w:ascii="Times New Roman" w:hAnsi="Times New Roman"/>
          <w:sz w:val="24"/>
          <w:szCs w:val="24"/>
        </w:rPr>
        <w:t>, ja dolu podpísaný:</w:t>
      </w:r>
    </w:p>
    <w:p w:rsidR="00055551" w:rsidRPr="0076659B" w:rsidRDefault="00055551" w:rsidP="0005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 544/2010-es számú, a Munka-, Szociális és Családügyi Minisztérium hatáskörébe tartozó támogatásokról szóló törvény § 4, 3 bekezdés, a) pontja és a későbbi rendelkezések alapján</w:t>
      </w:r>
      <w:r w:rsidRPr="0076659B">
        <w:rPr>
          <w:rFonts w:ascii="Times New Roman" w:hAnsi="Times New Roman"/>
          <w:i/>
          <w:sz w:val="24"/>
          <w:szCs w:val="24"/>
          <w:vertAlign w:val="superscript"/>
          <w:lang w:val="hu-HU"/>
        </w:rPr>
        <w:t>2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, alulírott </w:t>
      </w:r>
    </w:p>
    <w:p w:rsidR="00055551" w:rsidRPr="0076659B" w:rsidRDefault="00055551" w:rsidP="0005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551" w:rsidRPr="0076659B" w:rsidRDefault="00055551" w:rsidP="00055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priezvisko a meno: ...............................................................................................................................</w:t>
      </w:r>
    </w:p>
    <w:p w:rsidR="00055551" w:rsidRPr="0076659B" w:rsidRDefault="00055551" w:rsidP="00055551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vezetéknév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és keresztnév</w:t>
      </w:r>
    </w:p>
    <w:p w:rsidR="00055551" w:rsidRPr="0076659B" w:rsidRDefault="00055551" w:rsidP="00055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551" w:rsidRPr="0076659B" w:rsidRDefault="00055551" w:rsidP="0005555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adresa bydliska: ...................................................................................................................................</w:t>
      </w:r>
    </w:p>
    <w:p w:rsidR="00055551" w:rsidRPr="0076659B" w:rsidRDefault="00055551" w:rsidP="0005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lakhely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címe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b/>
          <w:sz w:val="24"/>
          <w:szCs w:val="24"/>
        </w:rPr>
        <w:t>žiadam / nežiadam</w:t>
      </w:r>
      <w:r w:rsidRPr="0076659B">
        <w:rPr>
          <w:rStyle w:val="Odkaznapoznmkupodiarou"/>
          <w:rFonts w:ascii="Times New Roman" w:hAnsi="Times New Roman"/>
          <w:b/>
          <w:sz w:val="24"/>
          <w:szCs w:val="24"/>
        </w:rPr>
        <w:footnoteReference w:id="3"/>
      </w:r>
      <w:r w:rsidRPr="0076659B">
        <w:rPr>
          <w:rFonts w:ascii="Times New Roman" w:hAnsi="Times New Roman"/>
          <w:b/>
          <w:sz w:val="24"/>
          <w:szCs w:val="24"/>
        </w:rPr>
        <w:t xml:space="preserve"> </w:t>
      </w:r>
      <w:r w:rsidRPr="0076659B">
        <w:rPr>
          <w:rFonts w:ascii="Times New Roman" w:hAnsi="Times New Roman"/>
          <w:sz w:val="24"/>
          <w:szCs w:val="24"/>
        </w:rPr>
        <w:t xml:space="preserve">od 01. </w:t>
      </w:r>
      <w:r w:rsidR="00200895">
        <w:rPr>
          <w:rFonts w:ascii="Times New Roman" w:hAnsi="Times New Roman"/>
          <w:sz w:val="24"/>
          <w:szCs w:val="24"/>
        </w:rPr>
        <w:t>11</w:t>
      </w:r>
      <w:r w:rsidRPr="0076659B">
        <w:rPr>
          <w:rFonts w:ascii="Times New Roman" w:hAnsi="Times New Roman"/>
          <w:sz w:val="24"/>
          <w:szCs w:val="24"/>
        </w:rPr>
        <w:t>. 2023 o poskytnutie dotácie na stravu na dieťaťa: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>kérvényezem</w:t>
      </w:r>
      <w:proofErr w:type="gramEnd"/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 xml:space="preserve"> / nem kérvén</w:t>
      </w:r>
      <w:r>
        <w:rPr>
          <w:rFonts w:ascii="Times New Roman" w:hAnsi="Times New Roman"/>
          <w:b/>
          <w:i/>
          <w:sz w:val="24"/>
          <w:szCs w:val="24"/>
          <w:lang w:val="hu-HU"/>
        </w:rPr>
        <w:t>y</w:t>
      </w:r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>ezem</w:t>
      </w:r>
      <w:r w:rsidRPr="0076659B">
        <w:rPr>
          <w:rFonts w:ascii="Times New Roman" w:hAnsi="Times New Roman"/>
          <w:b/>
          <w:i/>
          <w:sz w:val="24"/>
          <w:szCs w:val="24"/>
          <w:vertAlign w:val="superscript"/>
          <w:lang w:val="hu-HU"/>
        </w:rPr>
        <w:t>3</w:t>
      </w:r>
      <w:r w:rsidRPr="0076659B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2023. </w:t>
      </w:r>
      <w:r w:rsidR="00200895">
        <w:rPr>
          <w:rFonts w:ascii="Times New Roman" w:hAnsi="Times New Roman"/>
          <w:i/>
          <w:sz w:val="24"/>
          <w:szCs w:val="24"/>
          <w:lang w:val="hu-HU"/>
        </w:rPr>
        <w:t>11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. 01-től az étkezési támogatás folyósítását gyermekemnek: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76659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55551" w:rsidRPr="0076659B" w:rsidRDefault="00055551" w:rsidP="0005555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priezvisko a meno dieťaťa: ...................................................................................................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gyermek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vezetékneve és keresztneve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55551" w:rsidRPr="0076659B" w:rsidRDefault="00055551" w:rsidP="0005555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rodné číslo dieťaťa: ..............................................................................................................</w:t>
      </w:r>
    </w:p>
    <w:p w:rsidR="00055551" w:rsidRPr="0076659B" w:rsidRDefault="00055551" w:rsidP="00055551">
      <w:pPr>
        <w:pStyle w:val="Odsekzoznamu"/>
        <w:spacing w:after="0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gyermek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születési száma</w:t>
      </w:r>
    </w:p>
    <w:p w:rsidR="00055551" w:rsidRDefault="00055551" w:rsidP="00055551">
      <w:pPr>
        <w:pStyle w:val="Odsekzoznamu"/>
        <w:spacing w:after="0"/>
        <w:rPr>
          <w:rFonts w:ascii="Times New Roman" w:hAnsi="Times New Roman"/>
          <w:i/>
          <w:sz w:val="24"/>
          <w:szCs w:val="24"/>
        </w:rPr>
      </w:pPr>
    </w:p>
    <w:p w:rsidR="00055551" w:rsidRPr="0076659B" w:rsidRDefault="00055551" w:rsidP="0005555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škola/škôlka</w:t>
      </w:r>
      <w:r w:rsidRPr="0076659B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.........................................................................................................................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iskola</w:t>
      </w:r>
      <w:proofErr w:type="gramEnd"/>
      <w:r>
        <w:rPr>
          <w:rFonts w:ascii="Times New Roman" w:hAnsi="Times New Roman"/>
          <w:i/>
          <w:sz w:val="24"/>
          <w:szCs w:val="24"/>
          <w:lang w:val="hu-HU"/>
        </w:rPr>
        <w:t>/óvoda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i/>
          <w:sz w:val="24"/>
          <w:szCs w:val="24"/>
        </w:rPr>
      </w:pPr>
    </w:p>
    <w:p w:rsidR="00055551" w:rsidRPr="0076659B" w:rsidRDefault="00055551" w:rsidP="0005555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trieda: ....................................................................................................................................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osztály</w:t>
      </w:r>
      <w:proofErr w:type="gramEnd"/>
    </w:p>
    <w:p w:rsidR="00055551" w:rsidRDefault="00055551" w:rsidP="00055551">
      <w:pPr>
        <w:pStyle w:val="Odsekzoznamu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59B">
        <w:rPr>
          <w:rFonts w:ascii="Times New Roman" w:hAnsi="Times New Roman"/>
          <w:sz w:val="24"/>
          <w:szCs w:val="24"/>
          <w:u w:val="single"/>
        </w:rPr>
        <w:t xml:space="preserve">Zákonné poučenie: </w:t>
      </w:r>
    </w:p>
    <w:p w:rsidR="00055551" w:rsidRPr="0076659B" w:rsidRDefault="00055551" w:rsidP="00055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 zmysle zákona § 4 ods. 6 zákona č. 544/2010 o dotáciách v pôsobnosti MPSVaR SR, dieťa má nárok na dotáciu na stravovanie iba v prípade, ak sa zúčastní výchovno-vzdelávacieho procesu a odobralo stravu.</w:t>
      </w:r>
    </w:p>
    <w:p w:rsidR="00055551" w:rsidRPr="0076659B" w:rsidRDefault="00055551" w:rsidP="00055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V zmysle VZN mesta Komárno č. 12/2019 v platnom znení, rodič je povinný</w:t>
      </w:r>
      <w:r w:rsidRPr="0076659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659B">
        <w:rPr>
          <w:rFonts w:ascii="Times New Roman" w:hAnsi="Times New Roman"/>
          <w:sz w:val="24"/>
          <w:szCs w:val="24"/>
          <w:lang w:val="en-US"/>
        </w:rPr>
        <w:t>platiť</w:t>
      </w:r>
      <w:proofErr w:type="spellEnd"/>
      <w:r w:rsidRPr="0076659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4AFB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spellStart"/>
      <w:r w:rsidRPr="00C34AFB">
        <w:rPr>
          <w:rFonts w:ascii="Times New Roman" w:hAnsi="Times New Roman"/>
          <w:b/>
          <w:sz w:val="24"/>
          <w:szCs w:val="24"/>
        </w:rPr>
        <w:t>ednorazový</w:t>
      </w:r>
      <w:proofErr w:type="spellEnd"/>
      <w:r w:rsidRPr="00C34AFB">
        <w:rPr>
          <w:rFonts w:ascii="Times New Roman" w:hAnsi="Times New Roman"/>
          <w:b/>
          <w:sz w:val="24"/>
          <w:szCs w:val="24"/>
        </w:rPr>
        <w:t xml:space="preserve"> príspevok (zálohu) na stravovanie vo výške 24 eur</w:t>
      </w:r>
      <w:r w:rsidRPr="0076659B">
        <w:rPr>
          <w:rFonts w:ascii="Times New Roman" w:hAnsi="Times New Roman"/>
          <w:sz w:val="24"/>
          <w:szCs w:val="24"/>
        </w:rPr>
        <w:t>. Záloha sa uhrádza vopred pred nástupom dieťaťa na stravovanie s dotáciou. Rodič/zákonný zástupca berie na vedomie, že v prípade neúčasti svojho dieťaťa na výchovno-vzdelávacej činnosť je povinný odhlásiť svoje dieťa zo stravy,  v opačnom prípade mu bude cena obeda v plnej výške odpočítaná zo zálohy.</w:t>
      </w:r>
    </w:p>
    <w:p w:rsidR="00055551" w:rsidRPr="0076659B" w:rsidRDefault="00055551" w:rsidP="00055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lastRenderedPageBreak/>
        <w:t xml:space="preserve">Pri dodržaní podmienok na priznanie dotácie na výchovu k stravovacím návykom dieťaťa podľa zákona č. 544/2010 Z. z. o dotáciách v pôsobnosti MPSVaR SR bude jednorazový príspevok na stravovanie suma 24 eur vrátený zákonnému zástupcovi dieťaťa v plnej výške, prípadne znížená o sumu za neodhlásenú stravu. </w:t>
      </w:r>
    </w:p>
    <w:p w:rsidR="00055551" w:rsidRPr="0076659B" w:rsidRDefault="00055551" w:rsidP="000555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59B">
        <w:rPr>
          <w:rFonts w:ascii="Times New Roman" w:hAnsi="Times New Roman"/>
          <w:sz w:val="24"/>
          <w:szCs w:val="24"/>
        </w:rPr>
        <w:t>Preplatky budú vrátené ku dňu 30. júna kalendárneho roka a budú preukázané na účet zákonného zástupcu do 31. júla kalendárneho roka.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u w:val="single"/>
          <w:lang w:val="hu-HU"/>
        </w:rPr>
        <w:t xml:space="preserve">Törvény szerinti tájékoztatás: </w:t>
      </w:r>
    </w:p>
    <w:p w:rsidR="00055551" w:rsidRPr="0076659B" w:rsidRDefault="00055551" w:rsidP="00055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 544/2010-es számú, a 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MSzCsm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hatáskörébe tartozó támogatásokról szóló törvény § 4, 6 bekezdés alapján a gyermek akkor jogosult az étkezési támogatásra, amennyiben a gyermek részt vett az oktató-nevelői folyamatban és elfogyasztotta az ebédet.</w:t>
      </w:r>
    </w:p>
    <w:p w:rsidR="00055551" w:rsidRPr="0076659B" w:rsidRDefault="00055551" w:rsidP="00055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Komárom város 12/2019-es ÁÉR jelenleg érvényes változata értelmében a szülő köteles </w:t>
      </w:r>
      <w:r w:rsidRPr="00C34AFB">
        <w:rPr>
          <w:rFonts w:ascii="Times New Roman" w:hAnsi="Times New Roman"/>
          <w:b/>
          <w:i/>
          <w:sz w:val="24"/>
          <w:szCs w:val="24"/>
          <w:lang w:val="hu-HU"/>
        </w:rPr>
        <w:t xml:space="preserve">egyszeri összeget (letétet) fizetni, 24 </w:t>
      </w:r>
      <w:proofErr w:type="spellStart"/>
      <w:r w:rsidRPr="00C34AFB">
        <w:rPr>
          <w:rFonts w:ascii="Times New Roman" w:hAnsi="Times New Roman"/>
          <w:b/>
          <w:i/>
          <w:sz w:val="24"/>
          <w:szCs w:val="24"/>
          <w:lang w:val="hu-HU"/>
        </w:rPr>
        <w:t>eur</w:t>
      </w:r>
      <w:proofErr w:type="spellEnd"/>
      <w:r w:rsidRPr="00C34AFB">
        <w:rPr>
          <w:rFonts w:ascii="Times New Roman" w:hAnsi="Times New Roman"/>
          <w:b/>
          <w:i/>
          <w:sz w:val="24"/>
          <w:szCs w:val="24"/>
          <w:lang w:val="hu-HU"/>
        </w:rPr>
        <w:t xml:space="preserve"> értékben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. A letétet előre ke</w:t>
      </w:r>
      <w:r>
        <w:rPr>
          <w:rFonts w:ascii="Times New Roman" w:hAnsi="Times New Roman"/>
          <w:i/>
          <w:sz w:val="24"/>
          <w:szCs w:val="24"/>
          <w:lang w:val="hu-HU"/>
        </w:rPr>
        <w:t xml:space="preserve">ll kifizetni, mielőtt a gyermek jogosult lenne a támogatott étkezésre. 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>A szülő/törvényes képviselő tudomásul veszi, hogy az oktató-nevelői folyamatból való hiányzás esetén köteles gyermeké</w:t>
      </w:r>
      <w:r>
        <w:rPr>
          <w:rFonts w:ascii="Times New Roman" w:hAnsi="Times New Roman"/>
          <w:i/>
          <w:sz w:val="24"/>
          <w:szCs w:val="24"/>
          <w:lang w:val="hu-HU"/>
        </w:rPr>
        <w:t>t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kijelenteni az étkezésről. Ellenkező esetben az étkezés teljes ára levonásra kerül a letétből. </w:t>
      </w:r>
    </w:p>
    <w:p w:rsidR="00055551" w:rsidRPr="0076659B" w:rsidRDefault="00055551" w:rsidP="00055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proofErr w:type="gramStart"/>
      <w:r w:rsidRPr="0076659B">
        <w:rPr>
          <w:rFonts w:ascii="Times New Roman" w:hAnsi="Times New Roman"/>
          <w:i/>
          <w:sz w:val="24"/>
          <w:szCs w:val="24"/>
          <w:lang w:val="hu-HU"/>
        </w:rPr>
        <w:t>A</w:t>
      </w:r>
      <w:proofErr w:type="gram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544/2010-es számú, a 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MSzCsm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hatáskörébe tartozó támogatásokról szóló törvény rendelkezéseinek betartása esetén a teljes 24 </w:t>
      </w:r>
      <w:proofErr w:type="spellStart"/>
      <w:r w:rsidRPr="0076659B">
        <w:rPr>
          <w:rFonts w:ascii="Times New Roman" w:hAnsi="Times New Roman"/>
          <w:i/>
          <w:sz w:val="24"/>
          <w:szCs w:val="24"/>
          <w:lang w:val="hu-HU"/>
        </w:rPr>
        <w:t>eur</w:t>
      </w:r>
      <w:proofErr w:type="spellEnd"/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visszautalásra kerül a szülőnek, ill. a letét fel nem használt része.</w:t>
      </w:r>
    </w:p>
    <w:p w:rsidR="00055551" w:rsidRPr="0076659B" w:rsidRDefault="00055551" w:rsidP="0005555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>A túlfizetések június 30-hoz kerülnek visszafizetésre és legkésőbb az adott naptári év július 31-én átutalásra kerül a törvényes képviselő számlájára.</w:t>
      </w:r>
    </w:p>
    <w:p w:rsidR="00055551" w:rsidRDefault="00055551" w:rsidP="000555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59B">
        <w:rPr>
          <w:rFonts w:ascii="Times New Roman" w:hAnsi="Times New Roman"/>
          <w:sz w:val="24"/>
          <w:szCs w:val="24"/>
          <w:u w:val="single"/>
        </w:rPr>
        <w:t>Súhlas so spracúvaním osobných údajov:</w:t>
      </w:r>
    </w:p>
    <w:p w:rsidR="00055551" w:rsidRPr="0076659B" w:rsidRDefault="00055551" w:rsidP="00055551">
      <w:pPr>
        <w:spacing w:after="0" w:line="240" w:lineRule="auto"/>
        <w:jc w:val="both"/>
        <w:rPr>
          <w:b/>
        </w:rPr>
      </w:pPr>
      <w:r w:rsidRPr="0076659B">
        <w:rPr>
          <w:rFonts w:ascii="Times New Roman" w:hAnsi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dieťaťa/žiaka v zmysle zákona č. 18/2018 Z. z. o ochrane osobných údajov a o zmene a doplnení niektorých zákonov v znení neskorších predpisov.</w:t>
      </w:r>
    </w:p>
    <w:p w:rsidR="00055551" w:rsidRPr="0076659B" w:rsidRDefault="00055551" w:rsidP="000555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u w:val="single"/>
          <w:lang w:val="hu-HU"/>
        </w:rPr>
        <w:t>Adatkezelési beleegyezés:</w:t>
      </w:r>
    </w:p>
    <w:p w:rsidR="00055551" w:rsidRPr="0076659B" w:rsidRDefault="00055551" w:rsidP="00055551">
      <w:pPr>
        <w:spacing w:after="0" w:line="240" w:lineRule="auto"/>
        <w:jc w:val="both"/>
        <w:rPr>
          <w:b/>
          <w:i/>
          <w:lang w:val="hu-HU"/>
        </w:rPr>
      </w:pP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Ezen kérvény aláírásával a szülő vagy a bírósági döntés által meghatározott gyermekgondozó engedélyt ad személyes adatainak és a gyermek/tanuló személyes adatainak kezelésére, a 18/2018-as a személyes adatok védelméről, valamint egyes </w:t>
      </w:r>
      <w:r w:rsidRPr="0076659B">
        <w:rPr>
          <w:rFonts w:ascii="Times New Roman" w:hAnsi="Times New Roman"/>
          <w:i/>
          <w:iCs/>
          <w:sz w:val="24"/>
          <w:szCs w:val="24"/>
          <w:lang w:val="hu-HU"/>
        </w:rPr>
        <w:t>törvények</w:t>
      </w:r>
      <w:r w:rsidRPr="0076659B">
        <w:rPr>
          <w:rFonts w:ascii="Times New Roman" w:hAnsi="Times New Roman"/>
          <w:i/>
          <w:sz w:val="24"/>
          <w:szCs w:val="24"/>
          <w:lang w:val="hu-HU"/>
        </w:rPr>
        <w:t xml:space="preserve"> módosításáról és kiegészítéséről szóló törvény értelmében. 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/>
          <w:sz w:val="24"/>
          <w:szCs w:val="24"/>
        </w:rPr>
      </w:pPr>
    </w:p>
    <w:p w:rsidR="00055551" w:rsidRPr="0076659B" w:rsidRDefault="00055551" w:rsidP="00055551">
      <w:pPr>
        <w:tabs>
          <w:tab w:val="left" w:pos="0"/>
        </w:tabs>
        <w:spacing w:after="0" w:line="240" w:lineRule="auto"/>
        <w:ind w:left="-348"/>
        <w:contextualSpacing/>
        <w:rPr>
          <w:rFonts w:ascii="Times New Roman" w:hAnsi="Times New Roman"/>
          <w:sz w:val="24"/>
          <w:szCs w:val="24"/>
        </w:rPr>
      </w:pPr>
    </w:p>
    <w:p w:rsidR="00055551" w:rsidRPr="0076659B" w:rsidRDefault="00055551" w:rsidP="00055551">
      <w:pPr>
        <w:pStyle w:val="Zkladntext"/>
        <w:tabs>
          <w:tab w:val="left" w:pos="0"/>
        </w:tabs>
      </w:pPr>
      <w:r w:rsidRPr="0076659B">
        <w:t>Komárno, dátum: ...................................................</w:t>
      </w:r>
      <w:r w:rsidRPr="0076659B">
        <w:tab/>
      </w:r>
      <w:r w:rsidRPr="0076659B">
        <w:tab/>
      </w:r>
    </w:p>
    <w:p w:rsidR="00055551" w:rsidRPr="0076659B" w:rsidRDefault="00055551" w:rsidP="00055551">
      <w:pPr>
        <w:pStyle w:val="Zkladntext"/>
        <w:tabs>
          <w:tab w:val="left" w:pos="0"/>
        </w:tabs>
        <w:rPr>
          <w:i/>
        </w:rPr>
      </w:pPr>
      <w:r w:rsidRPr="0076659B">
        <w:rPr>
          <w:i/>
        </w:rPr>
        <w:t>Komárno, dátum:</w:t>
      </w:r>
    </w:p>
    <w:p w:rsidR="00055551" w:rsidRPr="0076659B" w:rsidRDefault="00055551" w:rsidP="00055551">
      <w:pPr>
        <w:pStyle w:val="Zkladntext"/>
        <w:tabs>
          <w:tab w:val="left" w:pos="0"/>
        </w:tabs>
      </w:pPr>
      <w:r w:rsidRPr="0076659B">
        <w:tab/>
      </w:r>
    </w:p>
    <w:p w:rsidR="00055551" w:rsidRDefault="00055551" w:rsidP="00055551">
      <w:pPr>
        <w:pStyle w:val="Zkladntext"/>
        <w:tabs>
          <w:tab w:val="left" w:pos="0"/>
        </w:tabs>
      </w:pPr>
    </w:p>
    <w:p w:rsidR="00055551" w:rsidRDefault="00055551" w:rsidP="00055551">
      <w:pPr>
        <w:pStyle w:val="Zkladntext"/>
        <w:tabs>
          <w:tab w:val="left" w:pos="0"/>
        </w:tabs>
      </w:pPr>
    </w:p>
    <w:p w:rsidR="00055551" w:rsidRPr="0076659B" w:rsidRDefault="00055551" w:rsidP="00055551">
      <w:pPr>
        <w:pStyle w:val="Zkladntext"/>
        <w:tabs>
          <w:tab w:val="left" w:pos="0"/>
        </w:tabs>
      </w:pPr>
    </w:p>
    <w:p w:rsidR="00055551" w:rsidRDefault="00055551" w:rsidP="00055551">
      <w:pPr>
        <w:pStyle w:val="Zkladntext"/>
        <w:tabs>
          <w:tab w:val="left" w:pos="0"/>
        </w:tabs>
        <w:ind w:left="4956"/>
        <w:jc w:val="center"/>
      </w:pPr>
      <w:r>
        <w:t>................................................................</w:t>
      </w:r>
    </w:p>
    <w:p w:rsidR="00055551" w:rsidRDefault="00055551" w:rsidP="00055551">
      <w:pPr>
        <w:pStyle w:val="Zkladntext"/>
        <w:tabs>
          <w:tab w:val="left" w:pos="0"/>
        </w:tabs>
        <w:ind w:left="4956"/>
        <w:jc w:val="center"/>
      </w:pPr>
      <w:r>
        <w:t>vlastnoručný podpis zák. zástupcu</w:t>
      </w:r>
    </w:p>
    <w:p w:rsidR="00055551" w:rsidRDefault="00055551" w:rsidP="00055551">
      <w:pPr>
        <w:pStyle w:val="Zkladntext"/>
        <w:tabs>
          <w:tab w:val="left" w:pos="0"/>
        </w:tabs>
        <w:ind w:left="4956"/>
        <w:jc w:val="center"/>
        <w:rPr>
          <w:i/>
          <w:lang w:val="hu-HU"/>
        </w:rPr>
      </w:pPr>
      <w:proofErr w:type="gramStart"/>
      <w:r>
        <w:rPr>
          <w:i/>
          <w:lang w:val="hu-HU"/>
        </w:rPr>
        <w:t>törvényes</w:t>
      </w:r>
      <w:proofErr w:type="gramEnd"/>
      <w:r>
        <w:rPr>
          <w:i/>
          <w:lang w:val="hu-HU"/>
        </w:rPr>
        <w:t xml:space="preserve"> képviselő </w:t>
      </w:r>
      <w:proofErr w:type="spellStart"/>
      <w:r>
        <w:rPr>
          <w:i/>
          <w:lang w:val="hu-HU"/>
        </w:rPr>
        <w:t>sajátkezű</w:t>
      </w:r>
      <w:proofErr w:type="spellEnd"/>
      <w:r>
        <w:rPr>
          <w:i/>
          <w:lang w:val="hu-HU"/>
        </w:rPr>
        <w:t xml:space="preserve"> aláírása</w:t>
      </w:r>
    </w:p>
    <w:p w:rsidR="00055551" w:rsidRPr="0076659B" w:rsidRDefault="00055551" w:rsidP="00055551">
      <w:pPr>
        <w:pStyle w:val="Odsekzoznamu"/>
        <w:tabs>
          <w:tab w:val="left" w:pos="0"/>
        </w:tabs>
        <w:spacing w:after="0" w:line="240" w:lineRule="auto"/>
        <w:ind w:left="-348"/>
      </w:pPr>
    </w:p>
    <w:p w:rsidR="00CD2BFB" w:rsidRDefault="00CD2BFB"/>
    <w:sectPr w:rsidR="00CD2BFB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5C" w:rsidRDefault="0006055C" w:rsidP="00055551">
      <w:pPr>
        <w:spacing w:after="0" w:line="240" w:lineRule="auto"/>
      </w:pPr>
      <w:r>
        <w:separator/>
      </w:r>
    </w:p>
  </w:endnote>
  <w:endnote w:type="continuationSeparator" w:id="0">
    <w:p w:rsidR="0006055C" w:rsidRDefault="0006055C" w:rsidP="0005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5C" w:rsidRDefault="0006055C" w:rsidP="00055551">
      <w:pPr>
        <w:spacing w:after="0" w:line="240" w:lineRule="auto"/>
      </w:pPr>
      <w:r>
        <w:separator/>
      </w:r>
    </w:p>
  </w:footnote>
  <w:footnote w:type="continuationSeparator" w:id="0">
    <w:p w:rsidR="0006055C" w:rsidRDefault="0006055C" w:rsidP="00055551">
      <w:pPr>
        <w:spacing w:after="0" w:line="240" w:lineRule="auto"/>
      </w:pPr>
      <w:r>
        <w:continuationSeparator/>
      </w:r>
    </w:p>
  </w:footnote>
  <w:footnote w:id="1">
    <w:p w:rsidR="00055551" w:rsidRDefault="00055551" w:rsidP="00055551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BF7CFA">
        <w:rPr>
          <w:rStyle w:val="Odkaznapoznmkupodiarou"/>
          <w:rFonts w:ascii="Times New Roman" w:hAnsi="Times New Roman"/>
          <w:sz w:val="18"/>
          <w:szCs w:val="18"/>
        </w:rPr>
        <w:footnoteRef/>
      </w:r>
      <w:r w:rsidRPr="00BF7CFA">
        <w:rPr>
          <w:rFonts w:ascii="Times New Roman" w:hAnsi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/>
          <w:sz w:val="18"/>
          <w:szCs w:val="18"/>
        </w:rPr>
        <w:t xml:space="preserve"> sa bude dotácia na stravu od 01.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F7CFA">
        <w:rPr>
          <w:rFonts w:ascii="Times New Roman" w:hAnsi="Times New Roman"/>
          <w:sz w:val="18"/>
          <w:szCs w:val="18"/>
        </w:rPr>
        <w:t>05.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F7CFA">
        <w:rPr>
          <w:rFonts w:ascii="Times New Roman" w:hAnsi="Times New Roman"/>
          <w:sz w:val="18"/>
          <w:szCs w:val="18"/>
        </w:rPr>
        <w:t xml:space="preserve">2023 poskytovať za rovnakých podmienok, ako doteraz, </w:t>
      </w:r>
      <w:proofErr w:type="spellStart"/>
      <w:r w:rsidRPr="00BF7CFA">
        <w:rPr>
          <w:rFonts w:ascii="Times New Roman" w:hAnsi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  <w:p w:rsidR="00055551" w:rsidRDefault="00055551" w:rsidP="00055551">
      <w:pPr>
        <w:widowControl w:val="0"/>
        <w:shd w:val="clear" w:color="auto" w:fill="FFFFFF"/>
        <w:adjustRightInd w:val="0"/>
        <w:spacing w:after="0" w:line="240" w:lineRule="auto"/>
        <w:ind w:left="142"/>
        <w:jc w:val="both"/>
        <w:textAlignment w:val="baseline"/>
      </w:pPr>
      <w:r w:rsidRPr="00397E1C">
        <w:rPr>
          <w:rFonts w:ascii="Times New Roman" w:hAnsi="Times New Roman"/>
          <w:i/>
          <w:sz w:val="18"/>
          <w:szCs w:val="18"/>
          <w:lang w:val="hu-HU"/>
        </w:rPr>
        <w:t xml:space="preserve">Azon gyermekeknek, akik </w:t>
      </w:r>
      <w:r w:rsidRPr="00397E1C">
        <w:rPr>
          <w:rFonts w:ascii="Times New Roman" w:hAnsi="Times New Roman"/>
          <w:i/>
          <w:sz w:val="18"/>
          <w:szCs w:val="18"/>
          <w:u w:val="single"/>
          <w:lang w:val="hu-HU"/>
        </w:rPr>
        <w:t>nem az óvoda utol</w:t>
      </w:r>
      <w:r>
        <w:rPr>
          <w:rFonts w:ascii="Times New Roman" w:hAnsi="Times New Roman"/>
          <w:i/>
          <w:sz w:val="18"/>
          <w:szCs w:val="18"/>
          <w:u w:val="single"/>
          <w:lang w:val="hu-HU"/>
        </w:rPr>
        <w:t>s</w:t>
      </w:r>
      <w:r w:rsidRPr="00397E1C">
        <w:rPr>
          <w:rFonts w:ascii="Times New Roman" w:hAnsi="Times New Roman"/>
          <w:i/>
          <w:sz w:val="18"/>
          <w:szCs w:val="18"/>
          <w:u w:val="single"/>
          <w:lang w:val="hu-HU"/>
        </w:rPr>
        <w:t>ó évfolyamát látogatják,</w:t>
      </w:r>
      <w:r w:rsidRPr="00397E1C">
        <w:rPr>
          <w:rFonts w:ascii="Times New Roman" w:hAnsi="Times New Roman"/>
          <w:i/>
          <w:sz w:val="18"/>
          <w:szCs w:val="18"/>
          <w:lang w:val="hu-HU"/>
        </w:rPr>
        <w:t xml:space="preserve"> az étkezési hozzájárulás 2023. 05. 01-től</w:t>
      </w:r>
      <w:r>
        <w:rPr>
          <w:rFonts w:ascii="Times New Roman" w:hAnsi="Times New Roman"/>
          <w:i/>
          <w:sz w:val="18"/>
          <w:szCs w:val="18"/>
          <w:lang w:val="hu-HU"/>
        </w:rPr>
        <w:t xml:space="preserve"> változatlan feltételekkel folyósítható, tehát azoknak a gyermekeknek jár, akik olyan háztartásban élnek, ahol anyagi rászorultság támogatásban részesülnek, vagy ahol a bevételek nem haladják meg a létminimumot. </w:t>
      </w:r>
    </w:p>
  </w:footnote>
  <w:footnote w:id="2">
    <w:p w:rsidR="00055551" w:rsidRDefault="00055551" w:rsidP="00055551">
      <w:pPr>
        <w:pStyle w:val="Textpoznmkypodiarou"/>
        <w:rPr>
          <w:rFonts w:ascii="Times New Roman" w:hAnsi="Times New Roman"/>
        </w:rPr>
      </w:pPr>
      <w:r w:rsidRPr="00A61A2D">
        <w:rPr>
          <w:rStyle w:val="Odkaznapoznmkupodiarou"/>
          <w:rFonts w:ascii="Times New Roman" w:hAnsi="Times New Roman"/>
        </w:rPr>
        <w:footnoteRef/>
      </w:r>
      <w:r w:rsidRPr="00A61A2D">
        <w:rPr>
          <w:rFonts w:ascii="Times New Roman" w:hAnsi="Times New Roman"/>
        </w:rPr>
        <w:t xml:space="preserve"> Právna úprava účinná od 01.</w:t>
      </w:r>
      <w:r>
        <w:rPr>
          <w:rFonts w:ascii="Times New Roman" w:hAnsi="Times New Roman"/>
        </w:rPr>
        <w:t xml:space="preserve"> </w:t>
      </w:r>
      <w:r w:rsidRPr="00A61A2D">
        <w:rPr>
          <w:rFonts w:ascii="Times New Roman" w:hAnsi="Times New Roman"/>
        </w:rPr>
        <w:t>05.</w:t>
      </w:r>
      <w:r>
        <w:rPr>
          <w:rFonts w:ascii="Times New Roman" w:hAnsi="Times New Roman"/>
        </w:rPr>
        <w:t xml:space="preserve"> </w:t>
      </w:r>
      <w:r w:rsidRPr="00A61A2D">
        <w:rPr>
          <w:rFonts w:ascii="Times New Roman" w:hAnsi="Times New Roman"/>
        </w:rPr>
        <w:t>2023.</w:t>
      </w:r>
    </w:p>
    <w:p w:rsidR="00055551" w:rsidRDefault="00055551" w:rsidP="00055551">
      <w:pPr>
        <w:pStyle w:val="Textpoznmkypodiarou"/>
      </w:pPr>
      <w:r w:rsidRPr="00360138">
        <w:rPr>
          <w:rFonts w:ascii="Times New Roman" w:hAnsi="Times New Roman"/>
          <w:lang w:val="hu-HU"/>
        </w:rPr>
        <w:t xml:space="preserve">  </w:t>
      </w:r>
      <w:r w:rsidRPr="00360138">
        <w:rPr>
          <w:rFonts w:ascii="Times New Roman" w:hAnsi="Times New Roman"/>
          <w:i/>
          <w:lang w:val="hu-HU"/>
        </w:rPr>
        <w:t xml:space="preserve">A törvény ezen módosítása 2023. 05. 01-től érvényes. </w:t>
      </w:r>
    </w:p>
  </w:footnote>
  <w:footnote w:id="3">
    <w:p w:rsidR="00055551" w:rsidRPr="00360138" w:rsidRDefault="00055551" w:rsidP="00055551">
      <w:pPr>
        <w:pStyle w:val="Textpoznmkypodiarou"/>
        <w:rPr>
          <w:rFonts w:ascii="Times New Roman" w:hAnsi="Times New Roman"/>
        </w:rPr>
      </w:pPr>
      <w:r w:rsidRPr="00360138">
        <w:rPr>
          <w:rStyle w:val="Odkaznapoznmkupodiarou"/>
          <w:rFonts w:ascii="Times New Roman" w:hAnsi="Times New Roman"/>
        </w:rPr>
        <w:footnoteRef/>
      </w:r>
      <w:r w:rsidRPr="00360138">
        <w:rPr>
          <w:rFonts w:ascii="Times New Roman" w:hAnsi="Times New Roman"/>
        </w:rPr>
        <w:t xml:space="preserve"> Vyhovujúce zakrúžkujte alebo podčiarknite.</w:t>
      </w:r>
    </w:p>
    <w:p w:rsidR="00055551" w:rsidRDefault="00055551" w:rsidP="00055551">
      <w:pPr>
        <w:pStyle w:val="Textpoznmkypodiarou"/>
      </w:pPr>
      <w:r w:rsidRPr="00360138">
        <w:rPr>
          <w:rFonts w:ascii="Times New Roman" w:hAnsi="Times New Roman"/>
        </w:rPr>
        <w:t xml:space="preserve">   </w:t>
      </w:r>
      <w:r w:rsidRPr="00360138">
        <w:rPr>
          <w:rFonts w:ascii="Times New Roman" w:hAnsi="Times New Roman"/>
          <w:i/>
          <w:lang w:val="hu-HU"/>
        </w:rPr>
        <w:t>A megfelelőt karikázza be vagy húzza alá.</w:t>
      </w:r>
      <w:r w:rsidRPr="00360138">
        <w:rPr>
          <w:rFonts w:ascii="Times New Roman" w:hAnsi="Times New Roman"/>
          <w:b/>
          <w:i/>
          <w:lang w:val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4A32"/>
    <w:multiLevelType w:val="hybridMultilevel"/>
    <w:tmpl w:val="F82C78B4"/>
    <w:lvl w:ilvl="0" w:tplc="8C60E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0D2BF7"/>
    <w:multiLevelType w:val="hybridMultilevel"/>
    <w:tmpl w:val="C4EC2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EF"/>
    <w:rsid w:val="0001147C"/>
    <w:rsid w:val="00014379"/>
    <w:rsid w:val="00055551"/>
    <w:rsid w:val="0006055C"/>
    <w:rsid w:val="000C5F12"/>
    <w:rsid w:val="00200895"/>
    <w:rsid w:val="0020315C"/>
    <w:rsid w:val="003448D1"/>
    <w:rsid w:val="003D4007"/>
    <w:rsid w:val="00534D7B"/>
    <w:rsid w:val="005B22A0"/>
    <w:rsid w:val="00630FBA"/>
    <w:rsid w:val="006323EF"/>
    <w:rsid w:val="007870DD"/>
    <w:rsid w:val="00BB32D8"/>
    <w:rsid w:val="00BE7B8B"/>
    <w:rsid w:val="00C34AFB"/>
    <w:rsid w:val="00CD2BFB"/>
    <w:rsid w:val="00DD2434"/>
    <w:rsid w:val="00E005AC"/>
    <w:rsid w:val="00E12881"/>
    <w:rsid w:val="00E84A9A"/>
    <w:rsid w:val="00F1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44DC"/>
  <w15:chartTrackingRefBased/>
  <w15:docId w15:val="{EDB4180C-4B9E-4FFD-90D7-445FED7B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55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1,ODRAZKY PRVA UROVEN,Nad,Odstavec_muj,Conclusion de partie,_Odstavec se seznamem,Seznam - odrážky,Odstavec cíl se seznamem,Odstavec se seznamem5,Odsek zákon"/>
    <w:basedOn w:val="Normlny"/>
    <w:link w:val="OdsekzoznamuChar"/>
    <w:uiPriority w:val="99"/>
    <w:qFormat/>
    <w:rsid w:val="00055551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1 Char,ODRAZKY PRVA UROVEN Char,Nad Char,Odstavec_muj Char,Conclusion de partie Char,_Odstavec se seznamem Char,Seznam - odrážky Char,Odsek zákon Char"/>
    <w:basedOn w:val="Predvolenpsmoodseku"/>
    <w:link w:val="Odsekzoznamu"/>
    <w:uiPriority w:val="99"/>
    <w:locked/>
    <w:rsid w:val="00055551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0555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55551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5555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5551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055551"/>
    <w:rPr>
      <w:rFonts w:cs="Times New Roman"/>
      <w:vertAlign w:val="superscript"/>
    </w:rPr>
  </w:style>
  <w:style w:type="character" w:styleId="Siln">
    <w:name w:val="Strong"/>
    <w:basedOn w:val="Predvolenpsmoodseku"/>
    <w:uiPriority w:val="99"/>
    <w:qFormat/>
    <w:rsid w:val="0005555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13</cp:revision>
  <cp:lastPrinted>2023-09-19T08:09:00Z</cp:lastPrinted>
  <dcterms:created xsi:type="dcterms:W3CDTF">2023-03-29T08:46:00Z</dcterms:created>
  <dcterms:modified xsi:type="dcterms:W3CDTF">2024-03-13T06:35:00Z</dcterms:modified>
</cp:coreProperties>
</file>