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C5" w:rsidRDefault="005F51C5" w:rsidP="005F51C5"/>
    <w:p w:rsidR="005F51C5" w:rsidRPr="00AB76A5" w:rsidRDefault="005F51C5" w:rsidP="00AB76A5">
      <w:pPr>
        <w:jc w:val="both"/>
        <w:rPr>
          <w:b/>
          <w:sz w:val="24"/>
          <w:szCs w:val="24"/>
        </w:rPr>
      </w:pPr>
      <w:r w:rsidRPr="00AB76A5">
        <w:rPr>
          <w:b/>
          <w:sz w:val="24"/>
          <w:szCs w:val="24"/>
        </w:rPr>
        <w:t>Witam Was kochani!</w:t>
      </w:r>
      <w:r w:rsidRPr="00AB76A5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D06F0" wp14:editId="16B007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51C5" w:rsidRPr="001948F0" w:rsidRDefault="005F51C5" w:rsidP="005F51C5">
                            <w:pPr>
                              <w:jc w:val="center"/>
                              <w:rPr>
                                <w:b/>
                                <w:i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8F0">
                              <w:rPr>
                                <w:b/>
                                <w:i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Jesienny, świetlicowy przegląd prasowy</w:t>
                            </w:r>
                          </w:p>
                          <w:p w:rsidR="005F51C5" w:rsidRPr="001948F0" w:rsidRDefault="005F51C5" w:rsidP="005F51C5">
                            <w:pPr>
                              <w:jc w:val="center"/>
                              <w:rPr>
                                <w:b/>
                                <w:i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8F0">
                              <w:rPr>
                                <w:b/>
                                <w:i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Sezon 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D06F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biB/jnwIAADUFAAAOAAAAAAAAAAAAAAAAAC4CAABkcnMvZTJvRG9j&#10;LnhtbFBLAQItABQABgAIAAAAIQBLiSbN1gAAAAUBAAAPAAAAAAAAAAAAAAAAAPkEAABkcnMvZG93&#10;bnJldi54bWxQSwUGAAAAAAQABADzAAAA/AUAAAAA&#10;" filled="f" stroked="f">
                <v:textbox style="mso-fit-shape-to-text:t">
                  <w:txbxContent>
                    <w:p w:rsidR="005F51C5" w:rsidRPr="001948F0" w:rsidRDefault="005F51C5" w:rsidP="005F51C5">
                      <w:pPr>
                        <w:jc w:val="center"/>
                        <w:rPr>
                          <w:b/>
                          <w:i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48F0">
                        <w:rPr>
                          <w:b/>
                          <w:i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Jesienny, świetlicowy przegląd prasowy</w:t>
                      </w:r>
                    </w:p>
                    <w:p w:rsidR="005F51C5" w:rsidRPr="001948F0" w:rsidRDefault="005F51C5" w:rsidP="005F51C5">
                      <w:pPr>
                        <w:jc w:val="center"/>
                        <w:rPr>
                          <w:b/>
                          <w:i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48F0">
                        <w:rPr>
                          <w:b/>
                          <w:i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Sezon 3.0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51C5" w:rsidRDefault="005F51C5" w:rsidP="00AB76A5">
      <w:pPr>
        <w:jc w:val="both"/>
        <w:rPr>
          <w:b/>
          <w:sz w:val="24"/>
          <w:szCs w:val="24"/>
        </w:rPr>
      </w:pPr>
      <w:r w:rsidRPr="00AB76A5">
        <w:rPr>
          <w:b/>
          <w:sz w:val="24"/>
          <w:szCs w:val="24"/>
        </w:rPr>
        <w:t xml:space="preserve">Nowy sezon czas zacząć </w:t>
      </w:r>
      <w:r w:rsidRPr="00AB76A5">
        <w:rPr>
          <w:b/>
          <w:sz w:val="24"/>
          <w:szCs w:val="24"/>
        </w:rPr>
        <w:sym w:font="Wingdings" w:char="F04A"/>
      </w:r>
      <w:r w:rsidRPr="00AB76A5">
        <w:rPr>
          <w:b/>
          <w:sz w:val="24"/>
          <w:szCs w:val="24"/>
        </w:rPr>
        <w:t xml:space="preserve"> Jesień dobieg</w:t>
      </w:r>
      <w:r w:rsidR="00E703D2">
        <w:rPr>
          <w:b/>
          <w:sz w:val="24"/>
          <w:szCs w:val="24"/>
        </w:rPr>
        <w:t>ł</w:t>
      </w:r>
      <w:r w:rsidRPr="00AB76A5">
        <w:rPr>
          <w:b/>
          <w:sz w:val="24"/>
          <w:szCs w:val="24"/>
        </w:rPr>
        <w:t xml:space="preserve">a końca, zatem możemy się z Wami podzielić tym co towarzyszyło nam podczas szaro – burych </w:t>
      </w:r>
      <w:r w:rsidR="00AB76A5" w:rsidRPr="00AB76A5">
        <w:rPr>
          <w:b/>
          <w:sz w:val="24"/>
          <w:szCs w:val="24"/>
        </w:rPr>
        <w:t>dni za ok</w:t>
      </w:r>
      <w:r w:rsidR="00AB76A5">
        <w:rPr>
          <w:b/>
          <w:sz w:val="24"/>
          <w:szCs w:val="24"/>
        </w:rPr>
        <w:t>n</w:t>
      </w:r>
      <w:r w:rsidR="00AB76A5" w:rsidRPr="00AB76A5">
        <w:rPr>
          <w:b/>
          <w:sz w:val="24"/>
          <w:szCs w:val="24"/>
        </w:rPr>
        <w:t>ami świetlicy. A</w:t>
      </w:r>
      <w:r w:rsidR="00E703D2">
        <w:rPr>
          <w:b/>
          <w:sz w:val="24"/>
          <w:szCs w:val="24"/>
        </w:rPr>
        <w:t>le</w:t>
      </w:r>
      <w:r w:rsidR="00AB76A5" w:rsidRPr="00AB76A5">
        <w:rPr>
          <w:b/>
          <w:sz w:val="24"/>
          <w:szCs w:val="24"/>
        </w:rPr>
        <w:t xml:space="preserve"> w przeciwieństwie do aury na zewnątrz, u nas w środku działo się sporo i w dodatku w barwach pięknej</w:t>
      </w:r>
      <w:r w:rsidR="00E703D2">
        <w:rPr>
          <w:b/>
          <w:sz w:val="24"/>
          <w:szCs w:val="24"/>
        </w:rPr>
        <w:t>,</w:t>
      </w:r>
      <w:r w:rsidR="00AB76A5" w:rsidRPr="00AB76A5">
        <w:rPr>
          <w:b/>
          <w:sz w:val="24"/>
          <w:szCs w:val="24"/>
        </w:rPr>
        <w:t xml:space="preserve"> złotej pory roku. Tak więc zaczynamy!</w:t>
      </w:r>
      <w:r w:rsidRPr="00AB76A5">
        <w:rPr>
          <w:b/>
          <w:sz w:val="24"/>
          <w:szCs w:val="24"/>
        </w:rPr>
        <w:t xml:space="preserve"> </w:t>
      </w:r>
    </w:p>
    <w:p w:rsidR="00AB76A5" w:rsidRDefault="00AB76A5" w:rsidP="00AB76A5">
      <w:pPr>
        <w:jc w:val="both"/>
        <w:rPr>
          <w:b/>
          <w:sz w:val="24"/>
          <w:szCs w:val="24"/>
        </w:rPr>
      </w:pPr>
    </w:p>
    <w:p w:rsidR="00AB76A5" w:rsidRDefault="00D8706F" w:rsidP="00AB76A5">
      <w:pPr>
        <w:jc w:val="both"/>
        <w:rPr>
          <w:b/>
          <w:color w:val="00B050"/>
          <w:sz w:val="28"/>
          <w:szCs w:val="28"/>
        </w:rPr>
      </w:pPr>
      <w:r w:rsidRPr="00D8706F">
        <w:rPr>
          <w:b/>
          <w:color w:val="00B050"/>
          <w:sz w:val="28"/>
          <w:szCs w:val="28"/>
        </w:rPr>
        <w:t>Dlaczego warto być oszczędnym…?</w:t>
      </w:r>
    </w:p>
    <w:p w:rsidR="00D8706F" w:rsidRPr="001948F0" w:rsidRDefault="00D8706F" w:rsidP="00077D49">
      <w:pPr>
        <w:spacing w:after="0"/>
        <w:jc w:val="both"/>
        <w:rPr>
          <w:sz w:val="24"/>
          <w:szCs w:val="24"/>
        </w:rPr>
      </w:pPr>
      <w:r w:rsidRPr="001948F0">
        <w:rPr>
          <w:sz w:val="24"/>
          <w:szCs w:val="24"/>
        </w:rPr>
        <w:t xml:space="preserve">Na to pytanie próbowali odpowiedzieć uczniowie przy okazji Światowego Dnia Oszczędzania, który przypada 31 października. Jest to święto, które przypomina, jak ważne jest mądre                          i świadome zarządzanie naszymi finansami. Ustanowiono je z inicjatywy europejskich banków podczas I Międzynarodowej Konferencji Kas Oszczędnościowych, która odbyła się w 1924 roku w Mediolanie. </w:t>
      </w:r>
    </w:p>
    <w:p w:rsidR="00077D49" w:rsidRPr="001948F0" w:rsidRDefault="00D8706F" w:rsidP="00077D49">
      <w:pPr>
        <w:spacing w:after="0"/>
        <w:jc w:val="both"/>
        <w:rPr>
          <w:sz w:val="24"/>
          <w:szCs w:val="24"/>
        </w:rPr>
      </w:pPr>
      <w:r w:rsidRPr="001948F0">
        <w:rPr>
          <w:sz w:val="24"/>
          <w:szCs w:val="24"/>
        </w:rPr>
        <w:t xml:space="preserve">Z tej okazji klasy 1c i 1d wybrały się do pobliskiego banku w Komornikach, by dowiedzieć się trochę więcej na temat </w:t>
      </w:r>
      <w:r w:rsidR="00077D49" w:rsidRPr="001948F0">
        <w:rPr>
          <w:sz w:val="24"/>
          <w:szCs w:val="24"/>
        </w:rPr>
        <w:t>tej</w:t>
      </w:r>
      <w:r w:rsidRPr="001948F0">
        <w:rPr>
          <w:sz w:val="24"/>
          <w:szCs w:val="24"/>
        </w:rPr>
        <w:t xml:space="preserve"> instytucj</w:t>
      </w:r>
      <w:r w:rsidR="00077D49" w:rsidRPr="001948F0">
        <w:rPr>
          <w:sz w:val="24"/>
          <w:szCs w:val="24"/>
        </w:rPr>
        <w:t xml:space="preserve">i oraz roli jaką pełni ona w życiu społecznym. </w:t>
      </w:r>
    </w:p>
    <w:p w:rsidR="001948F0" w:rsidRPr="001948F0" w:rsidRDefault="00077D49" w:rsidP="00077D49">
      <w:pPr>
        <w:spacing w:after="0"/>
        <w:jc w:val="both"/>
        <w:rPr>
          <w:sz w:val="24"/>
          <w:szCs w:val="24"/>
        </w:rPr>
      </w:pPr>
      <w:r w:rsidRPr="001948F0">
        <w:rPr>
          <w:sz w:val="24"/>
          <w:szCs w:val="24"/>
        </w:rPr>
        <w:t xml:space="preserve">A Ty jesteś osobą oszczędną? </w:t>
      </w:r>
      <w:r w:rsidR="001948F0" w:rsidRPr="001948F0">
        <w:rPr>
          <w:sz w:val="24"/>
          <w:szCs w:val="24"/>
        </w:rPr>
        <w:t xml:space="preserve">Jeśli nie, to może warto o tym pomyśleć </w:t>
      </w:r>
      <w:r w:rsidR="001948F0" w:rsidRPr="001948F0">
        <w:rPr>
          <w:sz w:val="24"/>
          <w:szCs w:val="24"/>
        </w:rPr>
        <w:sym w:font="Wingdings" w:char="F04A"/>
      </w:r>
      <w:r w:rsidR="001948F0" w:rsidRPr="001948F0">
        <w:rPr>
          <w:sz w:val="24"/>
          <w:szCs w:val="24"/>
        </w:rPr>
        <w:t xml:space="preserve"> </w:t>
      </w:r>
    </w:p>
    <w:p w:rsidR="001948F0" w:rsidRPr="001948F0" w:rsidRDefault="001948F0" w:rsidP="00077D49">
      <w:pPr>
        <w:spacing w:after="0"/>
        <w:jc w:val="both"/>
        <w:rPr>
          <w:sz w:val="24"/>
          <w:szCs w:val="24"/>
        </w:rPr>
      </w:pPr>
    </w:p>
    <w:p w:rsidR="00077D49" w:rsidRPr="001948F0" w:rsidRDefault="001948F0" w:rsidP="00077D49">
      <w:pPr>
        <w:spacing w:after="0"/>
        <w:jc w:val="both"/>
        <w:rPr>
          <w:sz w:val="24"/>
          <w:szCs w:val="24"/>
        </w:rPr>
      </w:pPr>
      <w:r w:rsidRPr="001948F0">
        <w:rPr>
          <w:sz w:val="24"/>
          <w:szCs w:val="24"/>
        </w:rPr>
        <w:t xml:space="preserve">A teraz </w:t>
      </w:r>
      <w:r w:rsidR="00077D49" w:rsidRPr="001948F0">
        <w:rPr>
          <w:sz w:val="24"/>
          <w:szCs w:val="24"/>
        </w:rPr>
        <w:t>odszukaj w poniższej rozsypance następujące wyrazy:</w:t>
      </w:r>
    </w:p>
    <w:p w:rsidR="00077D49" w:rsidRPr="001948F0" w:rsidRDefault="00077D49" w:rsidP="001948F0">
      <w:pPr>
        <w:spacing w:after="0"/>
        <w:jc w:val="center"/>
        <w:rPr>
          <w:b/>
          <w:sz w:val="24"/>
          <w:szCs w:val="24"/>
        </w:rPr>
      </w:pPr>
      <w:r w:rsidRPr="001948F0">
        <w:rPr>
          <w:b/>
          <w:sz w:val="24"/>
          <w:szCs w:val="24"/>
        </w:rPr>
        <w:t>bankomat, sejf, skarbonka, oszczędności, banknot, gotówka, p</w:t>
      </w:r>
      <w:r w:rsidR="00B813A4" w:rsidRPr="001948F0">
        <w:rPr>
          <w:b/>
          <w:sz w:val="24"/>
          <w:szCs w:val="24"/>
        </w:rPr>
        <w:t>ortfel, pieniądz, moneta, bank, konto, lokata.</w:t>
      </w:r>
    </w:p>
    <w:p w:rsidR="00D8706F" w:rsidRPr="001948F0" w:rsidRDefault="00D8706F" w:rsidP="00077D49">
      <w:pPr>
        <w:spacing w:after="0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B813A4" w:rsidTr="00B813A4"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b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b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d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b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g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k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u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b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l</w:t>
            </w:r>
          </w:p>
        </w:tc>
        <w:tc>
          <w:tcPr>
            <w:tcW w:w="756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c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s</w:t>
            </w:r>
          </w:p>
        </w:tc>
      </w:tr>
      <w:tr w:rsidR="00B813A4" w:rsidTr="00B813A4"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h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k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m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k</w:t>
            </w:r>
          </w:p>
        </w:tc>
      </w:tr>
      <w:tr w:rsidR="00B813A4" w:rsidTr="00B813A4"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s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n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n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n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n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w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o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a</w:t>
            </w:r>
          </w:p>
        </w:tc>
      </w:tr>
      <w:tr w:rsidR="00B813A4" w:rsidTr="00B813A4"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k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y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k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p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ó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p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o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n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r</w:t>
            </w:r>
          </w:p>
        </w:tc>
      </w:tr>
      <w:tr w:rsidR="00B813A4" w:rsidTr="00B813A4"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j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n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w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s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z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g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w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j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e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b</w:t>
            </w:r>
          </w:p>
        </w:tc>
      </w:tr>
      <w:tr w:rsidR="00B813A4" w:rsidTr="00B813A4"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f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w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u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k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t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o</w:t>
            </w:r>
          </w:p>
        </w:tc>
      </w:tr>
      <w:tr w:rsidR="00B813A4" w:rsidTr="00B813A4"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z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p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l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h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d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a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n</w:t>
            </w:r>
          </w:p>
        </w:tc>
      </w:tr>
      <w:tr w:rsidR="00B813A4" w:rsidTr="00B813A4"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f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l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n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f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b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p</w:t>
            </w:r>
          </w:p>
        </w:tc>
        <w:tc>
          <w:tcPr>
            <w:tcW w:w="756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k</w:t>
            </w:r>
          </w:p>
        </w:tc>
      </w:tr>
      <w:tr w:rsidR="00B813A4" w:rsidTr="00B813A4"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h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p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n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ą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d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z</w:t>
            </w:r>
          </w:p>
        </w:tc>
        <w:tc>
          <w:tcPr>
            <w:tcW w:w="756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u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a</w:t>
            </w:r>
          </w:p>
        </w:tc>
      </w:tr>
      <w:tr w:rsidR="00B813A4" w:rsidTr="00B813A4"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j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k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l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l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w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l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k</w:t>
            </w:r>
          </w:p>
        </w:tc>
        <w:tc>
          <w:tcPr>
            <w:tcW w:w="755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a</w:t>
            </w:r>
          </w:p>
        </w:tc>
        <w:tc>
          <w:tcPr>
            <w:tcW w:w="756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t</w:t>
            </w:r>
          </w:p>
        </w:tc>
        <w:tc>
          <w:tcPr>
            <w:tcW w:w="756" w:type="dxa"/>
          </w:tcPr>
          <w:p w:rsidR="00B813A4" w:rsidRPr="001948F0" w:rsidRDefault="001948F0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a</w:t>
            </w:r>
          </w:p>
        </w:tc>
      </w:tr>
      <w:tr w:rsidR="00B813A4" w:rsidTr="00B813A4"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s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z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c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z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ę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d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n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ś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c</w:t>
            </w:r>
          </w:p>
        </w:tc>
        <w:tc>
          <w:tcPr>
            <w:tcW w:w="756" w:type="dxa"/>
          </w:tcPr>
          <w:p w:rsidR="00B813A4" w:rsidRPr="001948F0" w:rsidRDefault="00B813A4" w:rsidP="001948F0">
            <w:pPr>
              <w:jc w:val="center"/>
              <w:rPr>
                <w:sz w:val="24"/>
                <w:szCs w:val="24"/>
              </w:rPr>
            </w:pPr>
            <w:r w:rsidRPr="001948F0">
              <w:rPr>
                <w:sz w:val="24"/>
                <w:szCs w:val="24"/>
              </w:rPr>
              <w:t>i</w:t>
            </w:r>
          </w:p>
        </w:tc>
      </w:tr>
      <w:tr w:rsidR="00B813A4" w:rsidTr="00B813A4">
        <w:tc>
          <w:tcPr>
            <w:tcW w:w="755" w:type="dxa"/>
          </w:tcPr>
          <w:p w:rsidR="00B813A4" w:rsidRPr="00A204B4" w:rsidRDefault="00A204B4" w:rsidP="00B967DC">
            <w:pPr>
              <w:jc w:val="center"/>
              <w:rPr>
                <w:sz w:val="24"/>
                <w:szCs w:val="24"/>
              </w:rPr>
            </w:pPr>
            <w:r w:rsidRPr="00A204B4">
              <w:rPr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:rsidR="00B813A4" w:rsidRPr="00A204B4" w:rsidRDefault="00A204B4" w:rsidP="00B967DC">
            <w:pPr>
              <w:jc w:val="center"/>
              <w:rPr>
                <w:sz w:val="24"/>
                <w:szCs w:val="24"/>
              </w:rPr>
            </w:pPr>
            <w:r w:rsidRPr="00A204B4">
              <w:rPr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:rsidR="00B813A4" w:rsidRPr="00A204B4" w:rsidRDefault="00A204B4" w:rsidP="00B967DC">
            <w:pPr>
              <w:jc w:val="center"/>
              <w:rPr>
                <w:sz w:val="24"/>
                <w:szCs w:val="24"/>
              </w:rPr>
            </w:pPr>
            <w:r w:rsidRPr="00A204B4">
              <w:rPr>
                <w:sz w:val="24"/>
                <w:szCs w:val="24"/>
              </w:rPr>
              <w:t>w</w:t>
            </w:r>
          </w:p>
        </w:tc>
        <w:tc>
          <w:tcPr>
            <w:tcW w:w="755" w:type="dxa"/>
          </w:tcPr>
          <w:p w:rsidR="00B813A4" w:rsidRPr="00A204B4" w:rsidRDefault="00A204B4" w:rsidP="00B967DC">
            <w:pPr>
              <w:jc w:val="center"/>
              <w:rPr>
                <w:sz w:val="24"/>
                <w:szCs w:val="24"/>
              </w:rPr>
            </w:pPr>
            <w:r w:rsidRPr="00A204B4">
              <w:rPr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:rsidR="00B813A4" w:rsidRPr="00A204B4" w:rsidRDefault="00A204B4" w:rsidP="00B967DC">
            <w:pPr>
              <w:jc w:val="center"/>
              <w:rPr>
                <w:sz w:val="24"/>
                <w:szCs w:val="24"/>
              </w:rPr>
            </w:pPr>
            <w:r w:rsidRPr="00A204B4">
              <w:rPr>
                <w:sz w:val="24"/>
                <w:szCs w:val="24"/>
              </w:rPr>
              <w:t>h</w:t>
            </w:r>
          </w:p>
        </w:tc>
        <w:tc>
          <w:tcPr>
            <w:tcW w:w="755" w:type="dxa"/>
          </w:tcPr>
          <w:p w:rsidR="00B813A4" w:rsidRPr="00A204B4" w:rsidRDefault="00A204B4" w:rsidP="00B967DC">
            <w:pPr>
              <w:jc w:val="center"/>
              <w:rPr>
                <w:sz w:val="24"/>
                <w:szCs w:val="24"/>
              </w:rPr>
            </w:pPr>
            <w:r w:rsidRPr="00A204B4">
              <w:rPr>
                <w:sz w:val="24"/>
                <w:szCs w:val="24"/>
              </w:rPr>
              <w:t>n</w:t>
            </w:r>
          </w:p>
        </w:tc>
        <w:tc>
          <w:tcPr>
            <w:tcW w:w="755" w:type="dxa"/>
          </w:tcPr>
          <w:p w:rsidR="00B813A4" w:rsidRPr="00A204B4" w:rsidRDefault="00A204B4" w:rsidP="00B967DC">
            <w:pPr>
              <w:jc w:val="center"/>
              <w:rPr>
                <w:sz w:val="24"/>
                <w:szCs w:val="24"/>
              </w:rPr>
            </w:pPr>
            <w:r w:rsidRPr="00A204B4">
              <w:rPr>
                <w:sz w:val="24"/>
                <w:szCs w:val="24"/>
              </w:rPr>
              <w:t>u</w:t>
            </w:r>
          </w:p>
        </w:tc>
        <w:tc>
          <w:tcPr>
            <w:tcW w:w="755" w:type="dxa"/>
          </w:tcPr>
          <w:p w:rsidR="00B813A4" w:rsidRPr="00A204B4" w:rsidRDefault="00A204B4" w:rsidP="00B967DC">
            <w:pPr>
              <w:jc w:val="center"/>
              <w:rPr>
                <w:sz w:val="24"/>
                <w:szCs w:val="24"/>
              </w:rPr>
            </w:pPr>
            <w:r w:rsidRPr="00A204B4">
              <w:rPr>
                <w:sz w:val="24"/>
                <w:szCs w:val="24"/>
              </w:rPr>
              <w:t>w</w:t>
            </w:r>
          </w:p>
        </w:tc>
        <w:tc>
          <w:tcPr>
            <w:tcW w:w="755" w:type="dxa"/>
          </w:tcPr>
          <w:p w:rsidR="00B813A4" w:rsidRPr="00A204B4" w:rsidRDefault="00A204B4" w:rsidP="00B967DC">
            <w:pPr>
              <w:jc w:val="center"/>
              <w:rPr>
                <w:sz w:val="24"/>
                <w:szCs w:val="24"/>
              </w:rPr>
            </w:pPr>
            <w:r w:rsidRPr="00A204B4">
              <w:rPr>
                <w:sz w:val="24"/>
                <w:szCs w:val="24"/>
              </w:rPr>
              <w:t>j</w:t>
            </w:r>
          </w:p>
        </w:tc>
        <w:tc>
          <w:tcPr>
            <w:tcW w:w="755" w:type="dxa"/>
          </w:tcPr>
          <w:p w:rsidR="00B813A4" w:rsidRPr="00A204B4" w:rsidRDefault="00A204B4" w:rsidP="00B967DC">
            <w:pPr>
              <w:jc w:val="center"/>
              <w:rPr>
                <w:sz w:val="24"/>
                <w:szCs w:val="24"/>
              </w:rPr>
            </w:pPr>
            <w:r w:rsidRPr="00A204B4">
              <w:rPr>
                <w:sz w:val="24"/>
                <w:szCs w:val="24"/>
              </w:rPr>
              <w:t>k</w:t>
            </w:r>
          </w:p>
        </w:tc>
        <w:tc>
          <w:tcPr>
            <w:tcW w:w="756" w:type="dxa"/>
          </w:tcPr>
          <w:p w:rsidR="00B813A4" w:rsidRPr="00A204B4" w:rsidRDefault="00A204B4" w:rsidP="00B967DC">
            <w:pPr>
              <w:jc w:val="center"/>
              <w:rPr>
                <w:sz w:val="24"/>
                <w:szCs w:val="24"/>
              </w:rPr>
            </w:pPr>
            <w:r w:rsidRPr="00A204B4">
              <w:rPr>
                <w:sz w:val="24"/>
                <w:szCs w:val="24"/>
              </w:rPr>
              <w:t>l</w:t>
            </w:r>
          </w:p>
        </w:tc>
        <w:tc>
          <w:tcPr>
            <w:tcW w:w="756" w:type="dxa"/>
          </w:tcPr>
          <w:p w:rsidR="00B813A4" w:rsidRPr="00A204B4" w:rsidRDefault="00A204B4" w:rsidP="00B967DC">
            <w:pPr>
              <w:jc w:val="center"/>
              <w:rPr>
                <w:sz w:val="24"/>
                <w:szCs w:val="24"/>
              </w:rPr>
            </w:pPr>
            <w:r w:rsidRPr="00A204B4">
              <w:rPr>
                <w:sz w:val="24"/>
                <w:szCs w:val="24"/>
              </w:rPr>
              <w:t>e</w:t>
            </w:r>
          </w:p>
        </w:tc>
      </w:tr>
    </w:tbl>
    <w:p w:rsidR="00D8706F" w:rsidRDefault="00A204B4" w:rsidP="00077D49">
      <w:pPr>
        <w:spacing w:after="0"/>
        <w:jc w:val="both"/>
        <w:rPr>
          <w:b/>
          <w:color w:val="C00000"/>
          <w:sz w:val="28"/>
          <w:szCs w:val="28"/>
        </w:rPr>
      </w:pPr>
      <w:r w:rsidRPr="00A204B4">
        <w:rPr>
          <w:b/>
          <w:color w:val="C00000"/>
          <w:sz w:val="28"/>
          <w:szCs w:val="28"/>
        </w:rPr>
        <w:lastRenderedPageBreak/>
        <w:t>Dobranocki naszych babć i dziadków</w:t>
      </w:r>
      <w:r>
        <w:rPr>
          <w:b/>
          <w:color w:val="C00000"/>
          <w:sz w:val="28"/>
          <w:szCs w:val="28"/>
        </w:rPr>
        <w:t>.</w:t>
      </w:r>
    </w:p>
    <w:p w:rsidR="00E91DEF" w:rsidRDefault="00E91DEF" w:rsidP="00077D49">
      <w:pPr>
        <w:spacing w:after="0"/>
        <w:jc w:val="both"/>
        <w:rPr>
          <w:b/>
          <w:color w:val="C00000"/>
          <w:sz w:val="28"/>
          <w:szCs w:val="28"/>
        </w:rPr>
      </w:pPr>
    </w:p>
    <w:p w:rsidR="00A204B4" w:rsidRDefault="00A204B4" w:rsidP="00077D49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Kto z Nas nie lubi oglądać bajek? Chyba każdy czy to mały, czy to duży ma swoją jedną ulubioną kreskówkę, którą z miłą chęcią oglądał na dobranoc </w:t>
      </w:r>
      <w:r w:rsidRPr="00A204B4">
        <w:rPr>
          <w:color w:val="000000" w:themeColor="text1"/>
          <w:sz w:val="24"/>
          <w:szCs w:val="24"/>
        </w:rPr>
        <w:sym w:font="Wingdings" w:char="F04A"/>
      </w:r>
      <w:r w:rsidR="00133DCE">
        <w:rPr>
          <w:color w:val="000000" w:themeColor="text1"/>
          <w:sz w:val="24"/>
          <w:szCs w:val="24"/>
        </w:rPr>
        <w:t xml:space="preserve">. A wiecie jakie są najstarsze polskie dobranocki, które oglądali Wasi dziadkowie przed pójściem spać? Nasze dzieci wiedzą i chętnie Wam powiedzą </w:t>
      </w:r>
      <w:r w:rsidR="00133DCE" w:rsidRPr="00133DCE">
        <w:rPr>
          <w:color w:val="000000" w:themeColor="text1"/>
          <w:sz w:val="24"/>
          <w:szCs w:val="24"/>
        </w:rPr>
        <w:sym w:font="Wingdings" w:char="F04A"/>
      </w:r>
    </w:p>
    <w:p w:rsidR="00133DCE" w:rsidRPr="00133DCE" w:rsidRDefault="00133DCE" w:rsidP="00133DCE">
      <w:pPr>
        <w:spacing w:after="0"/>
        <w:jc w:val="both"/>
        <w:rPr>
          <w:color w:val="000000" w:themeColor="text1"/>
          <w:sz w:val="24"/>
          <w:szCs w:val="24"/>
        </w:rPr>
      </w:pPr>
    </w:p>
    <w:p w:rsidR="00BF7ECF" w:rsidRPr="00BF7ECF" w:rsidRDefault="00BF7ECF" w:rsidP="00BF7ECF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BF7ECF">
        <w:rPr>
          <w:color w:val="000000" w:themeColor="text1"/>
          <w:sz w:val="24"/>
          <w:szCs w:val="24"/>
        </w:rPr>
        <w:t xml:space="preserve">2 października 1962 roku Telewizja Polska wyemitowała pierwszą dobranockę </w:t>
      </w:r>
      <w:r w:rsidRPr="00BF7ECF">
        <w:rPr>
          <w:b/>
          <w:color w:val="000000" w:themeColor="text1"/>
          <w:sz w:val="24"/>
          <w:szCs w:val="24"/>
        </w:rPr>
        <w:t>– „Jacka i Agatkę”</w:t>
      </w:r>
      <w:r w:rsidRPr="00BF7ECF">
        <w:rPr>
          <w:color w:val="000000" w:themeColor="text1"/>
          <w:sz w:val="24"/>
          <w:szCs w:val="24"/>
        </w:rPr>
        <w:t>. Tytułowe postacie były dwiema pacynkami zaprojektowanymi przez Adama Kiliana. Twórcą serii była Wanda Chotomska, a głosu użyczała Zofia Raciborska. Ta występowała również w bajce jako “Zosia” – sąsiadka komentująca dane wydarzenia. Dobranocka była emitowana trzy razy w tygodniu, o godz. 19:20. Co ciekawe – pierwsze odcinki powstawały “na żywo” w studio telewizyjnym. Każdy epizod oparty był na dialogach, w których były zawarte różne historyjki. Z nich widz miał poznać ciekawostki odnośnie otaczającego go świata. Nawiązywała np. do nadchodzących świąt i skłaniała dzieci do różnych aktywności. Odcinki zazwyczaj trwały około dziesięć minut.</w:t>
      </w:r>
    </w:p>
    <w:p w:rsidR="00BF7ECF" w:rsidRPr="00BF7ECF" w:rsidRDefault="00BF7ECF" w:rsidP="00BF7ECF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</w:p>
    <w:p w:rsidR="00133DCE" w:rsidRDefault="00E91DEF" w:rsidP="00133DCE">
      <w:pPr>
        <w:pStyle w:val="Akapitzlist"/>
        <w:numPr>
          <w:ilvl w:val="0"/>
          <w:numId w:val="2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„</w:t>
      </w:r>
      <w:r w:rsidR="00133DCE" w:rsidRPr="00E91DEF">
        <w:rPr>
          <w:b/>
          <w:color w:val="000000" w:themeColor="text1"/>
          <w:sz w:val="24"/>
          <w:szCs w:val="24"/>
        </w:rPr>
        <w:t>Miś Uszatek</w:t>
      </w:r>
      <w:r>
        <w:rPr>
          <w:b/>
          <w:color w:val="000000" w:themeColor="text1"/>
          <w:sz w:val="24"/>
          <w:szCs w:val="24"/>
        </w:rPr>
        <w:t>”</w:t>
      </w:r>
      <w:r w:rsidR="00133DCE" w:rsidRPr="00133DCE">
        <w:rPr>
          <w:color w:val="000000" w:themeColor="text1"/>
          <w:sz w:val="24"/>
          <w:szCs w:val="24"/>
        </w:rPr>
        <w:t xml:space="preserve"> narodził się zimą 1957 roku. Stworzyli go pisarz Czesław Janczarski </w:t>
      </w:r>
      <w:r w:rsidR="002124D3">
        <w:rPr>
          <w:color w:val="000000" w:themeColor="text1"/>
          <w:sz w:val="24"/>
          <w:szCs w:val="24"/>
        </w:rPr>
        <w:t xml:space="preserve">                            </w:t>
      </w:r>
      <w:r w:rsidR="00133DCE" w:rsidRPr="00133DCE">
        <w:rPr>
          <w:color w:val="000000" w:themeColor="text1"/>
          <w:sz w:val="24"/>
          <w:szCs w:val="24"/>
        </w:rPr>
        <w:t>i ilustrator Zbigniew Rychlicki. Początkowo gościł w pisemku dla dzieci "Miś", którego był patronem. Później stał się bohaterem licznych książek, tłumaczonych również na obce języki.</w:t>
      </w:r>
      <w:r w:rsidR="00133DCE">
        <w:rPr>
          <w:color w:val="000000" w:themeColor="text1"/>
          <w:sz w:val="24"/>
          <w:szCs w:val="24"/>
        </w:rPr>
        <w:t xml:space="preserve"> </w:t>
      </w:r>
      <w:r w:rsidR="00133DCE" w:rsidRPr="00133DCE">
        <w:rPr>
          <w:color w:val="000000" w:themeColor="text1"/>
          <w:sz w:val="24"/>
          <w:szCs w:val="24"/>
        </w:rPr>
        <w:t xml:space="preserve">Powstał także krótkometrażowy film o Uszatku w technice animacji poklatkowej, który jednak bardzo różni się od późniejszego serialowego misia. Nie tylko wyglądem bohaterów i tym, że Uszatek w filmie miał klapnięte prawe uszko, </w:t>
      </w:r>
      <w:r w:rsidR="002124D3">
        <w:rPr>
          <w:color w:val="000000" w:themeColor="text1"/>
          <w:sz w:val="24"/>
          <w:szCs w:val="24"/>
        </w:rPr>
        <w:t xml:space="preserve">                        </w:t>
      </w:r>
      <w:r w:rsidR="00133DCE" w:rsidRPr="00133DCE">
        <w:rPr>
          <w:color w:val="000000" w:themeColor="text1"/>
          <w:sz w:val="24"/>
          <w:szCs w:val="24"/>
        </w:rPr>
        <w:t>a nie lewe jak w serialu. W filmie nie ma dialogów, a główną rolę narracyjną odgrywa muzyka.</w:t>
      </w:r>
      <w:r w:rsidR="00133DCE">
        <w:rPr>
          <w:color w:val="000000" w:themeColor="text1"/>
          <w:sz w:val="24"/>
          <w:szCs w:val="24"/>
        </w:rPr>
        <w:t xml:space="preserve"> </w:t>
      </w:r>
      <w:r w:rsidR="00133DCE" w:rsidRPr="00133DCE">
        <w:rPr>
          <w:color w:val="000000" w:themeColor="text1"/>
          <w:sz w:val="24"/>
          <w:szCs w:val="24"/>
        </w:rPr>
        <w:t>W 1975 r. Studio Małych Form Filmowych Se-Ma-For w Łodzi na zlecenie Telewizji Polskiej rozpoczęło produkcję lalkowego serialu z Uszatkiem w roli głównej, któremu głosu użyczył Mieczysław Czechowicz. Serial spowodował prawdziwą eksplozję popularność misia, a chyba każdy nucił tytułową piosenkę "Pora na dobranoc", którą skomponował Piotr Hertel do słów Janusza Galewicza, pomysłodawcy serialu "Przygody Misia Uszatka".</w:t>
      </w:r>
      <w:r w:rsidR="00133DCE">
        <w:rPr>
          <w:color w:val="000000" w:themeColor="text1"/>
          <w:sz w:val="24"/>
          <w:szCs w:val="24"/>
        </w:rPr>
        <w:t xml:space="preserve"> </w:t>
      </w:r>
      <w:r w:rsidR="00133DCE" w:rsidRPr="00133DCE">
        <w:rPr>
          <w:color w:val="000000" w:themeColor="text1"/>
          <w:sz w:val="24"/>
          <w:szCs w:val="24"/>
        </w:rPr>
        <w:t xml:space="preserve">Do 1987 r. powstały łącznie 104 odcinki tej popularnej dobranocki – każdy trwał od 8 do 10 minut. W łódzkim Se-ma-fora Muzeum Animacji zobaczyć można m.in. oryginalny pokoik misia w skali 1:1 </w:t>
      </w:r>
      <w:r w:rsidR="002B4DBD">
        <w:rPr>
          <w:color w:val="000000" w:themeColor="text1"/>
          <w:sz w:val="24"/>
          <w:szCs w:val="24"/>
        </w:rPr>
        <w:t xml:space="preserve">                       </w:t>
      </w:r>
      <w:r w:rsidR="00133DCE" w:rsidRPr="00133DCE">
        <w:rPr>
          <w:color w:val="000000" w:themeColor="text1"/>
          <w:sz w:val="24"/>
          <w:szCs w:val="24"/>
        </w:rPr>
        <w:t xml:space="preserve">z planu filmowego, postacie z filmu krótkometrażowego, a przede wszystkim lalki </w:t>
      </w:r>
      <w:r w:rsidR="002B4DBD">
        <w:rPr>
          <w:color w:val="000000" w:themeColor="text1"/>
          <w:sz w:val="24"/>
          <w:szCs w:val="24"/>
        </w:rPr>
        <w:t xml:space="preserve">                        </w:t>
      </w:r>
      <w:r w:rsidR="00133DCE" w:rsidRPr="00133DCE">
        <w:rPr>
          <w:color w:val="000000" w:themeColor="text1"/>
          <w:sz w:val="24"/>
          <w:szCs w:val="24"/>
        </w:rPr>
        <w:t>z serialu, m.in. postacie Misia Uszatka w różnych ubrankach, Prosiaczka czy Zajączków.</w:t>
      </w:r>
    </w:p>
    <w:p w:rsidR="002B4DBD" w:rsidRPr="002B4DBD" w:rsidRDefault="002B4DBD" w:rsidP="002B4DBD">
      <w:pPr>
        <w:spacing w:after="0"/>
        <w:jc w:val="both"/>
        <w:rPr>
          <w:color w:val="000000" w:themeColor="text1"/>
          <w:sz w:val="24"/>
          <w:szCs w:val="24"/>
        </w:rPr>
      </w:pPr>
    </w:p>
    <w:p w:rsidR="002124D3" w:rsidRPr="002124D3" w:rsidRDefault="002124D3" w:rsidP="002124D3">
      <w:pPr>
        <w:spacing w:after="0"/>
        <w:jc w:val="both"/>
        <w:rPr>
          <w:color w:val="000000" w:themeColor="text1"/>
          <w:sz w:val="24"/>
          <w:szCs w:val="24"/>
        </w:rPr>
      </w:pPr>
    </w:p>
    <w:p w:rsidR="002B4DBD" w:rsidRDefault="002B4DBD" w:rsidP="002B4DBD">
      <w:pPr>
        <w:pStyle w:val="Akapitzlist"/>
        <w:numPr>
          <w:ilvl w:val="0"/>
          <w:numId w:val="2"/>
        </w:numPr>
        <w:spacing w:after="0"/>
        <w:jc w:val="both"/>
        <w:rPr>
          <w:color w:val="000000" w:themeColor="text1"/>
          <w:sz w:val="24"/>
          <w:szCs w:val="24"/>
        </w:rPr>
      </w:pPr>
      <w:r w:rsidRPr="002B4DBD">
        <w:rPr>
          <w:color w:val="000000" w:themeColor="text1"/>
          <w:sz w:val="24"/>
          <w:szCs w:val="24"/>
        </w:rPr>
        <w:t xml:space="preserve">Seria </w:t>
      </w:r>
      <w:r w:rsidR="00E91DEF" w:rsidRPr="00E91DEF">
        <w:rPr>
          <w:b/>
          <w:color w:val="000000" w:themeColor="text1"/>
          <w:sz w:val="24"/>
          <w:szCs w:val="24"/>
        </w:rPr>
        <w:t>„</w:t>
      </w:r>
      <w:r w:rsidRPr="00E91DEF">
        <w:rPr>
          <w:b/>
          <w:color w:val="000000" w:themeColor="text1"/>
          <w:sz w:val="24"/>
          <w:szCs w:val="24"/>
        </w:rPr>
        <w:t>Bolek i Lolek</w:t>
      </w:r>
      <w:r w:rsidR="00E91DEF" w:rsidRPr="00E91DEF">
        <w:rPr>
          <w:b/>
          <w:color w:val="000000" w:themeColor="text1"/>
          <w:sz w:val="24"/>
          <w:szCs w:val="24"/>
        </w:rPr>
        <w:t>”</w:t>
      </w:r>
      <w:r w:rsidRPr="002B4DBD">
        <w:rPr>
          <w:color w:val="000000" w:themeColor="text1"/>
          <w:sz w:val="24"/>
          <w:szCs w:val="24"/>
        </w:rPr>
        <w:t xml:space="preserve"> została zainicjowana w 1962 roku. Założeniem było stworzenie dwóch bohaterów przeżywających pod</w:t>
      </w:r>
      <w:r w:rsidR="00E91DEF">
        <w:rPr>
          <w:color w:val="000000" w:themeColor="text1"/>
          <w:sz w:val="24"/>
          <w:szCs w:val="24"/>
        </w:rPr>
        <w:t>wórkowe przygody, wcielając się</w:t>
      </w:r>
      <w:r w:rsidR="002124D3">
        <w:rPr>
          <w:color w:val="000000" w:themeColor="text1"/>
          <w:sz w:val="24"/>
          <w:szCs w:val="24"/>
        </w:rPr>
        <w:t xml:space="preserve"> </w:t>
      </w:r>
      <w:r w:rsidRPr="002B4DBD">
        <w:rPr>
          <w:color w:val="000000" w:themeColor="text1"/>
          <w:sz w:val="24"/>
          <w:szCs w:val="24"/>
        </w:rPr>
        <w:t xml:space="preserve">w postacie znane z literatury młodzieżowej i z filmów w zabawach, w których ulega zatarcie między fantazją a fikcją. W pierwszym filmie </w:t>
      </w:r>
      <w:r w:rsidR="002124D3">
        <w:rPr>
          <w:color w:val="000000" w:themeColor="text1"/>
          <w:sz w:val="24"/>
          <w:szCs w:val="24"/>
        </w:rPr>
        <w:t>„</w:t>
      </w:r>
      <w:r w:rsidRPr="002B4DBD">
        <w:rPr>
          <w:color w:val="000000" w:themeColor="text1"/>
          <w:sz w:val="24"/>
          <w:szCs w:val="24"/>
        </w:rPr>
        <w:t>Kusza</w:t>
      </w:r>
      <w:r w:rsidR="002124D3">
        <w:rPr>
          <w:color w:val="000000" w:themeColor="text1"/>
          <w:sz w:val="24"/>
          <w:szCs w:val="24"/>
        </w:rPr>
        <w:t>”</w:t>
      </w:r>
      <w:r w:rsidRPr="002B4DBD">
        <w:rPr>
          <w:color w:val="000000" w:themeColor="text1"/>
          <w:sz w:val="24"/>
          <w:szCs w:val="24"/>
        </w:rPr>
        <w:t xml:space="preserve"> (1963), którego scenariusz chłopcy wcielają się w postać Wilhelma Tella. W założeniach film miał przestrzegać przed zabawami z bronią. Obraz ten w reżyserii Władysława Nehrebeckiego otrzymał nagrodę na festiwalu w Gottwaldowie. Wszystkie filmy z Bolkiem i Lolkiem powstały </w:t>
      </w:r>
      <w:r w:rsidR="00E91DEF">
        <w:rPr>
          <w:color w:val="000000" w:themeColor="text1"/>
          <w:sz w:val="24"/>
          <w:szCs w:val="24"/>
        </w:rPr>
        <w:t xml:space="preserve">   </w:t>
      </w:r>
      <w:r w:rsidRPr="002B4DBD">
        <w:rPr>
          <w:color w:val="000000" w:themeColor="text1"/>
          <w:sz w:val="24"/>
          <w:szCs w:val="24"/>
        </w:rPr>
        <w:lastRenderedPageBreak/>
        <w:t>w Studio Filmów Rysunkowych w Bielsku-Białej. Przez 23 lata nakręcono ponad 150 odcinków w 10 seriach oraz dwa filmy pełnometrażowe. Najobszerniejsza seria to Przygody Bolka i Lolka, która zawiera 63 odcinki.</w:t>
      </w:r>
      <w:r>
        <w:rPr>
          <w:color w:val="000000" w:themeColor="text1"/>
          <w:sz w:val="24"/>
          <w:szCs w:val="24"/>
        </w:rPr>
        <w:t xml:space="preserve"> </w:t>
      </w:r>
      <w:r w:rsidRPr="002B4DBD">
        <w:rPr>
          <w:color w:val="000000" w:themeColor="text1"/>
          <w:sz w:val="24"/>
          <w:szCs w:val="24"/>
        </w:rPr>
        <w:t xml:space="preserve">Przy realizacji jednego odcinka pracowało około 20 osób. Duet bohaterów szybko zdobył sympatię młodych i starszych widzów. Filmy z ich </w:t>
      </w:r>
      <w:r w:rsidR="00E91DEF">
        <w:rPr>
          <w:color w:val="000000" w:themeColor="text1"/>
          <w:sz w:val="24"/>
          <w:szCs w:val="24"/>
        </w:rPr>
        <w:t>udziałem odniosły wielki sukces</w:t>
      </w:r>
      <w:r w:rsidR="002124D3">
        <w:rPr>
          <w:color w:val="000000" w:themeColor="text1"/>
          <w:sz w:val="24"/>
          <w:szCs w:val="24"/>
        </w:rPr>
        <w:t xml:space="preserve"> </w:t>
      </w:r>
      <w:r w:rsidRPr="002B4DBD">
        <w:rPr>
          <w:color w:val="000000" w:themeColor="text1"/>
          <w:sz w:val="24"/>
          <w:szCs w:val="24"/>
        </w:rPr>
        <w:t>w kraju i za granicą. Były wyświetlane w wielu kraj</w:t>
      </w:r>
      <w:r w:rsidR="00E91DEF">
        <w:rPr>
          <w:color w:val="000000" w:themeColor="text1"/>
          <w:sz w:val="24"/>
          <w:szCs w:val="24"/>
        </w:rPr>
        <w:t xml:space="preserve">ach na wszystkich kontynentach. </w:t>
      </w:r>
      <w:r w:rsidRPr="002B4DBD">
        <w:rPr>
          <w:color w:val="000000" w:themeColor="text1"/>
          <w:sz w:val="24"/>
          <w:szCs w:val="24"/>
        </w:rPr>
        <w:t>W 1973 twórcy filmu wprowadzili na życzenie żeńskiej części widowni nową postać – Tolę. Pierwszy raz wystąpiła w odcinku zatytułowanym „Tola”. W sumi</w:t>
      </w:r>
      <w:r w:rsidR="00E91DEF">
        <w:rPr>
          <w:color w:val="000000" w:themeColor="text1"/>
          <w:sz w:val="24"/>
          <w:szCs w:val="24"/>
        </w:rPr>
        <w:t xml:space="preserve">e pojawiła się </w:t>
      </w:r>
      <w:r>
        <w:rPr>
          <w:color w:val="000000" w:themeColor="text1"/>
          <w:sz w:val="24"/>
          <w:szCs w:val="24"/>
        </w:rPr>
        <w:t>w 30 odcinkach</w:t>
      </w:r>
      <w:r w:rsidRPr="002B4DB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2B4DBD">
        <w:rPr>
          <w:color w:val="000000" w:themeColor="text1"/>
          <w:sz w:val="24"/>
          <w:szCs w:val="24"/>
        </w:rPr>
        <w:t xml:space="preserve">Większość odcinków nie posiada dialogów. Wyjątkiem jest film pełnometrażowy </w:t>
      </w:r>
      <w:r>
        <w:rPr>
          <w:color w:val="000000" w:themeColor="text1"/>
          <w:sz w:val="24"/>
          <w:szCs w:val="24"/>
        </w:rPr>
        <w:t>" Wielka Podróż Bolka i Lolka",</w:t>
      </w:r>
      <w:r w:rsidRPr="002B4DBD">
        <w:rPr>
          <w:color w:val="000000" w:themeColor="text1"/>
          <w:sz w:val="24"/>
          <w:szCs w:val="24"/>
        </w:rPr>
        <w:t xml:space="preserve"> film montażowy " Bolek i Lolek na Dzikim Zachodzie "</w:t>
      </w:r>
      <w:r w:rsidR="00E91DEF">
        <w:rPr>
          <w:color w:val="000000" w:themeColor="text1"/>
          <w:sz w:val="24"/>
          <w:szCs w:val="24"/>
        </w:rPr>
        <w:t xml:space="preserve">                     </w:t>
      </w:r>
      <w:r w:rsidRPr="002B4DBD">
        <w:rPr>
          <w:color w:val="000000" w:themeColor="text1"/>
          <w:sz w:val="24"/>
          <w:szCs w:val="24"/>
        </w:rPr>
        <w:t xml:space="preserve"> i seria z lat 80</w:t>
      </w:r>
      <w:r>
        <w:rPr>
          <w:color w:val="000000" w:themeColor="text1"/>
          <w:sz w:val="24"/>
          <w:szCs w:val="24"/>
        </w:rPr>
        <w:t xml:space="preserve"> "</w:t>
      </w:r>
      <w:r w:rsidRPr="002B4DBD">
        <w:rPr>
          <w:color w:val="000000" w:themeColor="text1"/>
          <w:sz w:val="24"/>
          <w:szCs w:val="24"/>
        </w:rPr>
        <w:t>Bolek i Lolek w Europie</w:t>
      </w:r>
      <w:r>
        <w:rPr>
          <w:color w:val="000000" w:themeColor="text1"/>
          <w:sz w:val="24"/>
          <w:szCs w:val="24"/>
        </w:rPr>
        <w:t xml:space="preserve">”. </w:t>
      </w:r>
    </w:p>
    <w:p w:rsidR="0056445D" w:rsidRDefault="0056445D" w:rsidP="0056445D">
      <w:pPr>
        <w:spacing w:after="0"/>
        <w:ind w:left="360"/>
        <w:jc w:val="both"/>
        <w:rPr>
          <w:color w:val="000000" w:themeColor="text1"/>
          <w:sz w:val="24"/>
          <w:szCs w:val="24"/>
        </w:rPr>
      </w:pPr>
    </w:p>
    <w:p w:rsidR="0056445D" w:rsidRDefault="0056445D" w:rsidP="0056445D">
      <w:pPr>
        <w:spacing w:after="0"/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Dopasuj zdjęcie do odpowiedniego tytułu dobranocki. </w:t>
      </w:r>
    </w:p>
    <w:p w:rsidR="0056445D" w:rsidRDefault="0056445D" w:rsidP="0056445D">
      <w:pPr>
        <w:spacing w:after="0"/>
        <w:ind w:left="360"/>
        <w:jc w:val="both"/>
        <w:rPr>
          <w:color w:val="000000" w:themeColor="text1"/>
          <w:sz w:val="24"/>
          <w:szCs w:val="24"/>
        </w:rPr>
      </w:pPr>
    </w:p>
    <w:p w:rsidR="0056445D" w:rsidRDefault="0056445D" w:rsidP="0056445D">
      <w:pPr>
        <w:spacing w:after="0"/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Bolek i Lolek                                      Miś Uszatek                                       Jacek i Agatka</w:t>
      </w:r>
    </w:p>
    <w:p w:rsidR="0056445D" w:rsidRDefault="0056445D" w:rsidP="0056445D">
      <w:pPr>
        <w:spacing w:after="0"/>
        <w:ind w:left="360"/>
        <w:jc w:val="both"/>
        <w:rPr>
          <w:color w:val="000000" w:themeColor="text1"/>
          <w:sz w:val="24"/>
          <w:szCs w:val="24"/>
        </w:rPr>
      </w:pPr>
    </w:p>
    <w:p w:rsidR="00AC3B7D" w:rsidRPr="0056445D" w:rsidRDefault="00AC3B7D" w:rsidP="0056445D">
      <w:pPr>
        <w:spacing w:after="0"/>
        <w:ind w:left="360"/>
        <w:jc w:val="both"/>
        <w:rPr>
          <w:color w:val="000000" w:themeColor="text1"/>
          <w:sz w:val="24"/>
          <w:szCs w:val="24"/>
        </w:rPr>
      </w:pPr>
    </w:p>
    <w:p w:rsidR="009A13D2" w:rsidRDefault="007C1C01" w:rsidP="00C02D8C">
      <w:pPr>
        <w:tabs>
          <w:tab w:val="left" w:pos="4095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A67261">
        <w:rPr>
          <w:noProof/>
          <w:lang w:eastAsia="pl-PL"/>
        </w:rPr>
        <w:drawing>
          <wp:inline distT="0" distB="0" distL="0" distR="0" wp14:anchorId="48950566" wp14:editId="5DA62578">
            <wp:extent cx="1571625" cy="1123580"/>
            <wp:effectExtent l="0" t="0" r="0" b="635"/>
            <wp:docPr id="7" name="Obraz 7" descr="https://s.tvp.pl/images/6/c/d/uid_6cd217d74a0f2136720307eb87b590081621876909325_width_500_play_0_pos_0_gs_0_height_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tvp.pl/images/6/c/d/uid_6cd217d74a0f2136720307eb87b590081621876909325_width_500_play_0_pos_0_gs_0_height_2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24" cy="117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45D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895350" y="3714750"/>
            <wp:positionH relativeFrom="column">
              <wp:align>left</wp:align>
            </wp:positionH>
            <wp:positionV relativeFrom="paragraph">
              <wp:align>top</wp:align>
            </wp:positionV>
            <wp:extent cx="1404176" cy="1114425"/>
            <wp:effectExtent l="0" t="0" r="5715" b="0"/>
            <wp:wrapSquare wrapText="bothSides"/>
            <wp:docPr id="5" name="Obraz 5" descr="Komornik wkroczył do studia Se-ma-for i... zabrał Misia Uszatka! | Viv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mornik wkroczył do studia Se-ma-for i... zabrał Misia Uszatka! | Viv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76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2A2">
        <w:rPr>
          <w:color w:val="000000" w:themeColor="text1"/>
          <w:sz w:val="24"/>
          <w:szCs w:val="24"/>
        </w:rPr>
        <w:t xml:space="preserve">   </w:t>
      </w:r>
      <w:r w:rsidR="00C02D8C">
        <w:rPr>
          <w:color w:val="000000" w:themeColor="text1"/>
          <w:sz w:val="24"/>
          <w:szCs w:val="24"/>
        </w:rPr>
        <w:tab/>
      </w:r>
      <w:r w:rsidR="00F532A2">
        <w:rPr>
          <w:noProof/>
          <w:lang w:eastAsia="pl-PL"/>
        </w:rPr>
        <w:drawing>
          <wp:inline distT="0" distB="0" distL="0" distR="0" wp14:anchorId="3EFF9087" wp14:editId="24A3D1F2">
            <wp:extent cx="1600200" cy="1130935"/>
            <wp:effectExtent l="0" t="0" r="0" b="0"/>
            <wp:docPr id="9" name="Obraz 9" descr="https://encrypted-tbn0.gstatic.com/images?q=tbn:ANd9GcRtVzTL9K3pQHe53bGYzWcxO0Sj7vYcG8BFw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RtVzTL9K3pQHe53bGYzWcxO0Sj7vYcG8BFww&amp;usqp=C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76" cy="117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45D">
        <w:rPr>
          <w:color w:val="000000" w:themeColor="text1"/>
          <w:sz w:val="24"/>
          <w:szCs w:val="24"/>
        </w:rPr>
        <w:br w:type="textWrapping" w:clear="all"/>
      </w:r>
    </w:p>
    <w:p w:rsidR="009A13D2" w:rsidRDefault="009A13D2" w:rsidP="009A13D2">
      <w:pPr>
        <w:spacing w:after="0"/>
        <w:jc w:val="both"/>
        <w:rPr>
          <w:b/>
          <w:color w:val="FFC000"/>
          <w:sz w:val="28"/>
          <w:szCs w:val="28"/>
        </w:rPr>
      </w:pPr>
      <w:r w:rsidRPr="009A13D2">
        <w:rPr>
          <w:b/>
          <w:color w:val="FFC000"/>
          <w:sz w:val="28"/>
          <w:szCs w:val="28"/>
        </w:rPr>
        <w:t>Ze szkolnej biblioteczki – przeczytane i polecane</w:t>
      </w:r>
      <w:r>
        <w:rPr>
          <w:b/>
          <w:color w:val="FFC000"/>
          <w:sz w:val="28"/>
          <w:szCs w:val="28"/>
        </w:rPr>
        <w:t>.</w:t>
      </w:r>
    </w:p>
    <w:p w:rsidR="009A13D2" w:rsidRPr="009A13D2" w:rsidRDefault="009A13D2" w:rsidP="009A13D2">
      <w:pPr>
        <w:spacing w:after="0"/>
        <w:jc w:val="both"/>
        <w:rPr>
          <w:b/>
          <w:color w:val="FFC000"/>
          <w:sz w:val="28"/>
          <w:szCs w:val="28"/>
        </w:rPr>
      </w:pPr>
    </w:p>
    <w:p w:rsidR="00865785" w:rsidRDefault="00865785" w:rsidP="00865785">
      <w:pPr>
        <w:jc w:val="both"/>
        <w:rPr>
          <w:color w:val="000000" w:themeColor="text1"/>
          <w:sz w:val="24"/>
          <w:szCs w:val="24"/>
        </w:rPr>
      </w:pPr>
      <w:r w:rsidRPr="00865785">
        <w:rPr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95425" cy="1495425"/>
            <wp:effectExtent l="0" t="0" r="9525" b="9525"/>
            <wp:wrapSquare wrapText="bothSides"/>
            <wp:docPr id="3" name="Obraz 3" descr="\\uran\hn$\drozbicka\Desktop\bal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ran\hn$\drozbicka\Desktop\balti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785">
        <w:rPr>
          <w:color w:val="000000" w:themeColor="text1"/>
          <w:sz w:val="24"/>
          <w:szCs w:val="24"/>
        </w:rPr>
        <w:t xml:space="preserve">Poznajcie Baltica i pana Adama Buczyńskiego, który go uratował. Ta </w:t>
      </w:r>
      <w:r>
        <w:rPr>
          <w:color w:val="000000" w:themeColor="text1"/>
          <w:sz w:val="24"/>
          <w:szCs w:val="24"/>
        </w:rPr>
        <w:t xml:space="preserve">                </w:t>
      </w:r>
      <w:r w:rsidRPr="00865785">
        <w:rPr>
          <w:color w:val="000000" w:themeColor="text1"/>
          <w:sz w:val="24"/>
          <w:szCs w:val="24"/>
        </w:rPr>
        <w:t>opowieść oparta jest na prawdziwych zdarzeniach. Psa, który płynął Wisłą na kawałku kry, obserwował cały świat. Książka Barbary Gawryluk to wzruszająca historia o jego losach. To również opowiadanie o rodzącej się w najtrudniejszych warunkach miłości między psem a człowiekiem.</w:t>
      </w:r>
    </w:p>
    <w:p w:rsidR="00AF2D2F" w:rsidRDefault="00C30BE8" w:rsidP="00AF2D2F">
      <w:pPr>
        <w:jc w:val="both"/>
        <w:rPr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495425" cy="1990090"/>
            <wp:effectExtent l="0" t="0" r="9525" b="0"/>
            <wp:wrapSquare wrapText="bothSides"/>
            <wp:docPr id="4" name="Obraz 4" descr="Wierzcie w Mikołaj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rzcie w Mikołaja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DEF" w:rsidRDefault="00AF2D2F" w:rsidP="00E91DEF">
      <w:pPr>
        <w:jc w:val="both"/>
        <w:rPr>
          <w:color w:val="000000" w:themeColor="text1"/>
          <w:sz w:val="20"/>
          <w:szCs w:val="20"/>
        </w:rPr>
      </w:pPr>
      <w:r w:rsidRPr="00AF2D2F">
        <w:rPr>
          <w:color w:val="000000" w:themeColor="text1"/>
          <w:sz w:val="20"/>
          <w:szCs w:val="20"/>
        </w:rPr>
        <w:t xml:space="preserve">W tym roku przygotowania do świąt Bożego Narodzenia od samego początku nie przebiegają tak jak zawsze. Gwiazdy betlejemskie w oknach gasną i nie pomaga wymiana kolejnych żarówek, choinki gubią igły, zanim zdąży się je donieść do domu, adwentowe wypieki nie wychodzą najbardziej wprawnym gospodyniom, </w:t>
      </w:r>
      <w:r>
        <w:rPr>
          <w:color w:val="000000" w:themeColor="text1"/>
          <w:sz w:val="20"/>
          <w:szCs w:val="20"/>
        </w:rPr>
        <w:t xml:space="preserve">       </w:t>
      </w:r>
      <w:r w:rsidRPr="00AF2D2F">
        <w:rPr>
          <w:color w:val="000000" w:themeColor="text1"/>
          <w:sz w:val="20"/>
          <w:szCs w:val="20"/>
        </w:rPr>
        <w:t xml:space="preserve">a z okien wystawowych znikają świąteczne dekoracje. Coś jest nie tak, choć ludzie chcą wierzyć, że wszystkie te zdarzenia to zwykły zbieg okoliczności. A może ktoś </w:t>
      </w:r>
      <w:r>
        <w:rPr>
          <w:color w:val="000000" w:themeColor="text1"/>
          <w:sz w:val="20"/>
          <w:szCs w:val="20"/>
        </w:rPr>
        <w:t xml:space="preserve">    </w:t>
      </w:r>
      <w:r w:rsidRPr="00AF2D2F">
        <w:rPr>
          <w:color w:val="000000" w:themeColor="text1"/>
          <w:sz w:val="20"/>
          <w:szCs w:val="20"/>
        </w:rPr>
        <w:t xml:space="preserve">z premedytacją stara się, by w tym roku nie było świąt? Tylko kto to może być </w:t>
      </w:r>
      <w:r>
        <w:rPr>
          <w:color w:val="000000" w:themeColor="text1"/>
          <w:sz w:val="20"/>
          <w:szCs w:val="20"/>
        </w:rPr>
        <w:t xml:space="preserve">                     </w:t>
      </w:r>
      <w:r w:rsidRPr="00AF2D2F">
        <w:rPr>
          <w:color w:val="000000" w:themeColor="text1"/>
          <w:sz w:val="20"/>
          <w:szCs w:val="20"/>
        </w:rPr>
        <w:t>i dlaczego tak mu na tym zależy? I najważniejsze: czy uda się go powstrzymać?!</w:t>
      </w:r>
    </w:p>
    <w:p w:rsidR="00BF7ECF" w:rsidRDefault="00BF7ECF" w:rsidP="00E91DEF">
      <w:pPr>
        <w:jc w:val="both"/>
        <w:rPr>
          <w:color w:val="000000" w:themeColor="text1"/>
          <w:sz w:val="20"/>
          <w:szCs w:val="20"/>
        </w:rPr>
      </w:pPr>
    </w:p>
    <w:p w:rsidR="00BF7ECF" w:rsidRPr="00E91DEF" w:rsidRDefault="00BF7ECF" w:rsidP="00E91DEF">
      <w:pPr>
        <w:jc w:val="both"/>
        <w:rPr>
          <w:color w:val="000000" w:themeColor="text1"/>
          <w:sz w:val="20"/>
          <w:szCs w:val="20"/>
        </w:rPr>
      </w:pPr>
    </w:p>
    <w:p w:rsidR="00AC3B7D" w:rsidRPr="00AC3B7D" w:rsidRDefault="00AC3B7D" w:rsidP="00865785">
      <w:pPr>
        <w:spacing w:after="0"/>
        <w:jc w:val="both"/>
        <w:rPr>
          <w:color w:val="000000" w:themeColor="text1"/>
          <w:sz w:val="24"/>
          <w:szCs w:val="24"/>
        </w:rPr>
      </w:pPr>
      <w:r w:rsidRPr="00AC3B7D">
        <w:rPr>
          <w:color w:val="000000" w:themeColor="text1"/>
          <w:sz w:val="24"/>
          <w:szCs w:val="24"/>
        </w:rPr>
        <w:lastRenderedPageBreak/>
        <w:t>Pokoloruj obrazek według wzoru.</w:t>
      </w:r>
    </w:p>
    <w:p w:rsidR="00AC3B7D" w:rsidRDefault="00AC3B7D" w:rsidP="00865785">
      <w:pPr>
        <w:spacing w:after="0"/>
        <w:jc w:val="both"/>
        <w:rPr>
          <w:color w:val="000000" w:themeColor="text1"/>
          <w:sz w:val="20"/>
          <w:szCs w:val="20"/>
        </w:rPr>
      </w:pPr>
      <w:r w:rsidRPr="00AC3B7D">
        <w:rPr>
          <w:color w:val="000000" w:themeColor="text1"/>
          <w:sz w:val="20"/>
          <w:szCs w:val="20"/>
        </w:rPr>
        <w:drawing>
          <wp:inline distT="0" distB="0" distL="0" distR="0">
            <wp:extent cx="4876800" cy="6901132"/>
            <wp:effectExtent l="0" t="0" r="0" b="0"/>
            <wp:docPr id="6" name="Obraz 6" descr="https://przedszkouczek.pl/wp-content/uploads/2020/06/KolorowanieWedlugNumeruGrz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uczek.pl/wp-content/uploads/2020/06/KolorowanieWedlugNumeruGrzy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982" cy="690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7D" w:rsidRPr="00E703D2" w:rsidRDefault="00AC3B7D" w:rsidP="00E703D2">
      <w:pPr>
        <w:tabs>
          <w:tab w:val="left" w:pos="7395"/>
        </w:tabs>
        <w:spacing w:line="240" w:lineRule="auto"/>
        <w:jc w:val="right"/>
        <w:rPr>
          <w:sz w:val="18"/>
          <w:szCs w:val="18"/>
        </w:rPr>
      </w:pPr>
      <w:r w:rsidRPr="00E703D2">
        <w:rPr>
          <w:sz w:val="18"/>
          <w:szCs w:val="18"/>
        </w:rPr>
        <w:t xml:space="preserve">Dotarłeś na sam koniec naszej gazetki? </w:t>
      </w:r>
    </w:p>
    <w:p w:rsidR="00AC3B7D" w:rsidRPr="00E703D2" w:rsidRDefault="00AC3B7D" w:rsidP="00E703D2">
      <w:pPr>
        <w:tabs>
          <w:tab w:val="left" w:pos="7395"/>
        </w:tabs>
        <w:spacing w:line="240" w:lineRule="auto"/>
        <w:jc w:val="right"/>
        <w:rPr>
          <w:sz w:val="18"/>
          <w:szCs w:val="18"/>
        </w:rPr>
      </w:pPr>
      <w:r w:rsidRPr="00E703D2">
        <w:rPr>
          <w:sz w:val="18"/>
          <w:szCs w:val="18"/>
        </w:rPr>
        <w:t>Jeśli tak</w:t>
      </w:r>
      <w:r w:rsidR="00BF7ECF">
        <w:rPr>
          <w:sz w:val="18"/>
          <w:szCs w:val="18"/>
        </w:rPr>
        <w:t>,</w:t>
      </w:r>
      <w:r w:rsidRPr="00E703D2">
        <w:rPr>
          <w:sz w:val="18"/>
          <w:szCs w:val="18"/>
        </w:rPr>
        <w:t xml:space="preserve"> to gratuluję!!!</w:t>
      </w:r>
    </w:p>
    <w:p w:rsidR="00E703D2" w:rsidRPr="00E703D2" w:rsidRDefault="00AC3B7D" w:rsidP="00E703D2">
      <w:pPr>
        <w:tabs>
          <w:tab w:val="left" w:pos="7395"/>
        </w:tabs>
        <w:spacing w:line="240" w:lineRule="auto"/>
        <w:jc w:val="right"/>
        <w:rPr>
          <w:sz w:val="18"/>
          <w:szCs w:val="18"/>
        </w:rPr>
      </w:pPr>
      <w:r w:rsidRPr="00E703D2">
        <w:rPr>
          <w:sz w:val="18"/>
          <w:szCs w:val="18"/>
        </w:rPr>
        <w:t>Mam nadzieję, że miło spędziłeś czas podczas</w:t>
      </w:r>
    </w:p>
    <w:p w:rsidR="00AC3B7D" w:rsidRPr="00E703D2" w:rsidRDefault="00AC3B7D" w:rsidP="00E703D2">
      <w:pPr>
        <w:tabs>
          <w:tab w:val="left" w:pos="7395"/>
        </w:tabs>
        <w:spacing w:line="240" w:lineRule="auto"/>
        <w:jc w:val="right"/>
        <w:rPr>
          <w:sz w:val="18"/>
          <w:szCs w:val="18"/>
        </w:rPr>
      </w:pPr>
      <w:r w:rsidRPr="00E703D2">
        <w:rPr>
          <w:sz w:val="18"/>
          <w:szCs w:val="18"/>
        </w:rPr>
        <w:t xml:space="preserve"> jej czytania </w:t>
      </w:r>
      <w:r w:rsidR="00E703D2" w:rsidRPr="00E703D2">
        <w:rPr>
          <w:sz w:val="18"/>
          <w:szCs w:val="18"/>
        </w:rPr>
        <w:t xml:space="preserve">i rozwiązywania zadań </w:t>
      </w:r>
      <w:r w:rsidR="00E703D2" w:rsidRPr="00E703D2">
        <w:rPr>
          <w:sz w:val="18"/>
          <w:szCs w:val="18"/>
        </w:rPr>
        <w:sym w:font="Wingdings" w:char="F04A"/>
      </w:r>
    </w:p>
    <w:p w:rsidR="00E703D2" w:rsidRPr="00E703D2" w:rsidRDefault="00E703D2" w:rsidP="00E703D2">
      <w:pPr>
        <w:tabs>
          <w:tab w:val="left" w:pos="7395"/>
        </w:tabs>
        <w:spacing w:line="240" w:lineRule="auto"/>
        <w:jc w:val="right"/>
        <w:rPr>
          <w:sz w:val="18"/>
          <w:szCs w:val="18"/>
        </w:rPr>
      </w:pPr>
      <w:r w:rsidRPr="00E703D2">
        <w:rPr>
          <w:sz w:val="18"/>
          <w:szCs w:val="18"/>
        </w:rPr>
        <w:t xml:space="preserve">Do </w:t>
      </w:r>
      <w:r w:rsidR="00BF7ECF">
        <w:rPr>
          <w:sz w:val="18"/>
          <w:szCs w:val="18"/>
        </w:rPr>
        <w:t>usłyszenia wkrótce</w:t>
      </w:r>
      <w:bookmarkStart w:id="0" w:name="_GoBack"/>
      <w:bookmarkEnd w:id="0"/>
      <w:r w:rsidRPr="00E703D2">
        <w:rPr>
          <w:sz w:val="18"/>
          <w:szCs w:val="18"/>
        </w:rPr>
        <w:t>, Drogi Czytelniku!!!</w:t>
      </w:r>
    </w:p>
    <w:p w:rsidR="00E703D2" w:rsidRPr="00E703D2" w:rsidRDefault="00E703D2" w:rsidP="00E703D2">
      <w:pPr>
        <w:tabs>
          <w:tab w:val="left" w:pos="7395"/>
        </w:tabs>
        <w:spacing w:line="240" w:lineRule="auto"/>
        <w:jc w:val="right"/>
        <w:rPr>
          <w:sz w:val="18"/>
          <w:szCs w:val="18"/>
        </w:rPr>
      </w:pPr>
      <w:r w:rsidRPr="00E703D2">
        <w:rPr>
          <w:sz w:val="18"/>
          <w:szCs w:val="18"/>
        </w:rPr>
        <w:t>Danuta Rozbicka</w:t>
      </w:r>
    </w:p>
    <w:p w:rsidR="00E703D2" w:rsidRPr="00AC3B7D" w:rsidRDefault="00E703D2" w:rsidP="00E703D2">
      <w:pPr>
        <w:tabs>
          <w:tab w:val="left" w:pos="7395"/>
        </w:tabs>
        <w:spacing w:line="240" w:lineRule="auto"/>
        <w:jc w:val="right"/>
        <w:rPr>
          <w:sz w:val="20"/>
          <w:szCs w:val="20"/>
        </w:rPr>
      </w:pPr>
      <w:r w:rsidRPr="00E703D2">
        <w:rPr>
          <w:sz w:val="18"/>
          <w:szCs w:val="18"/>
        </w:rPr>
        <w:t>redaktor naczelna</w:t>
      </w:r>
    </w:p>
    <w:sectPr w:rsidR="00E703D2" w:rsidRPr="00AC3B7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7D" w:rsidRDefault="00AC3B7D" w:rsidP="00AC3B7D">
      <w:pPr>
        <w:spacing w:after="0" w:line="240" w:lineRule="auto"/>
      </w:pPr>
      <w:r>
        <w:separator/>
      </w:r>
    </w:p>
  </w:endnote>
  <w:endnote w:type="continuationSeparator" w:id="0">
    <w:p w:rsidR="00AC3B7D" w:rsidRDefault="00AC3B7D" w:rsidP="00AC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441988"/>
      <w:docPartObj>
        <w:docPartGallery w:val="Page Numbers (Bottom of Page)"/>
        <w:docPartUnique/>
      </w:docPartObj>
    </w:sdtPr>
    <w:sdtContent>
      <w:p w:rsidR="00AC3B7D" w:rsidRDefault="00AC3B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206">
          <w:rPr>
            <w:noProof/>
          </w:rPr>
          <w:t>1</w:t>
        </w:r>
        <w:r>
          <w:fldChar w:fldCharType="end"/>
        </w:r>
      </w:p>
    </w:sdtContent>
  </w:sdt>
  <w:p w:rsidR="00AC3B7D" w:rsidRDefault="00AC3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7D" w:rsidRDefault="00AC3B7D" w:rsidP="00AC3B7D">
      <w:pPr>
        <w:spacing w:after="0" w:line="240" w:lineRule="auto"/>
      </w:pPr>
      <w:r>
        <w:separator/>
      </w:r>
    </w:p>
  </w:footnote>
  <w:footnote w:type="continuationSeparator" w:id="0">
    <w:p w:rsidR="00AC3B7D" w:rsidRDefault="00AC3B7D" w:rsidP="00AC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1D93"/>
    <w:multiLevelType w:val="hybridMultilevel"/>
    <w:tmpl w:val="E6A869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967E3"/>
    <w:multiLevelType w:val="hybridMultilevel"/>
    <w:tmpl w:val="A91C3B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C1"/>
    <w:rsid w:val="00077D49"/>
    <w:rsid w:val="00133DCE"/>
    <w:rsid w:val="001948F0"/>
    <w:rsid w:val="002124D3"/>
    <w:rsid w:val="00254206"/>
    <w:rsid w:val="002B0C71"/>
    <w:rsid w:val="002B4DBD"/>
    <w:rsid w:val="0056445D"/>
    <w:rsid w:val="005F51C5"/>
    <w:rsid w:val="006536CE"/>
    <w:rsid w:val="007C1C01"/>
    <w:rsid w:val="00865785"/>
    <w:rsid w:val="008D35AA"/>
    <w:rsid w:val="009A13D2"/>
    <w:rsid w:val="009B79C1"/>
    <w:rsid w:val="00A204B4"/>
    <w:rsid w:val="00A67261"/>
    <w:rsid w:val="00AB76A5"/>
    <w:rsid w:val="00AC3B7D"/>
    <w:rsid w:val="00AF2D2F"/>
    <w:rsid w:val="00B813A4"/>
    <w:rsid w:val="00B967DC"/>
    <w:rsid w:val="00BF7ECF"/>
    <w:rsid w:val="00C02D8C"/>
    <w:rsid w:val="00C30BE8"/>
    <w:rsid w:val="00D8706F"/>
    <w:rsid w:val="00E703D2"/>
    <w:rsid w:val="00E91DEF"/>
    <w:rsid w:val="00F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E5B8"/>
  <w15:chartTrackingRefBased/>
  <w15:docId w15:val="{E98DF79A-D6BF-4543-B8EE-37F91721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B7D"/>
  </w:style>
  <w:style w:type="paragraph" w:styleId="Stopka">
    <w:name w:val="footer"/>
    <w:basedOn w:val="Normalny"/>
    <w:link w:val="StopkaZnak"/>
    <w:uiPriority w:val="99"/>
    <w:unhideWhenUsed/>
    <w:rsid w:val="00A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9303-3B56-4B13-B061-24D3A61D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Komorniki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Rozbicka</dc:creator>
  <cp:keywords/>
  <dc:description/>
  <cp:lastModifiedBy>Danuta Rozbicka</cp:lastModifiedBy>
  <cp:revision>2</cp:revision>
  <dcterms:created xsi:type="dcterms:W3CDTF">2023-01-02T10:43:00Z</dcterms:created>
  <dcterms:modified xsi:type="dcterms:W3CDTF">2023-01-02T10:43:00Z</dcterms:modified>
</cp:coreProperties>
</file>