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11" w:rsidRPr="004E3E21" w:rsidRDefault="0076221B" w:rsidP="004E3E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  <w:u w:val="single"/>
        </w:rPr>
        <w:t>Przewidywane terminy</w:t>
      </w:r>
      <w:r w:rsidR="00AF762A" w:rsidRPr="004E3E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tematyka </w:t>
      </w:r>
      <w:r w:rsidRPr="004E3E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spotkań z </w:t>
      </w:r>
      <w:r w:rsidR="00FF7511" w:rsidRPr="004E3E21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Pr="004E3E21">
        <w:rPr>
          <w:rFonts w:ascii="Times New Roman" w:hAnsi="Times New Roman" w:cs="Times New Roman"/>
          <w:b/>
          <w:bCs/>
          <w:sz w:val="28"/>
          <w:szCs w:val="28"/>
          <w:u w:val="single"/>
        </w:rPr>
        <w:t>odzicami</w:t>
      </w:r>
    </w:p>
    <w:p w:rsidR="00B52027" w:rsidRPr="004E3E21" w:rsidRDefault="004E3E21" w:rsidP="004E3E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  <w:u w:val="single"/>
        </w:rPr>
        <w:t>w roku szkolnym 2023/24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 xml:space="preserve">21  września 2023 r. 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4E3E21">
        <w:rPr>
          <w:rFonts w:ascii="Times New Roman" w:hAnsi="Times New Roman" w:cs="Times New Roman"/>
          <w:i/>
          <w:iCs/>
          <w:sz w:val="28"/>
          <w:szCs w:val="28"/>
        </w:rPr>
        <w:t>organizacyjno</w:t>
      </w:r>
      <w:proofErr w:type="spellEnd"/>
      <w:r w:rsidRPr="004E3E21">
        <w:rPr>
          <w:rFonts w:ascii="Times New Roman" w:hAnsi="Times New Roman" w:cs="Times New Roman"/>
          <w:i/>
          <w:iCs/>
          <w:sz w:val="28"/>
          <w:szCs w:val="28"/>
        </w:rPr>
        <w:t xml:space="preserve"> – informacyjne, wybory RR) godz. 17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E3E21">
        <w:rPr>
          <w:rFonts w:ascii="Times New Roman" w:hAnsi="Times New Roman" w:cs="Times New Roman"/>
          <w:b/>
          <w:iCs/>
          <w:sz w:val="28"/>
          <w:szCs w:val="28"/>
        </w:rPr>
        <w:t xml:space="preserve">19 października  2023 w godz. 16- 18 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>spotkanie z rodzicami  - konsultacje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>30 listopada 2023 r</w:t>
      </w:r>
      <w:r w:rsidRPr="004E3E21">
        <w:rPr>
          <w:rFonts w:ascii="Times New Roman" w:hAnsi="Times New Roman" w:cs="Times New Roman"/>
          <w:sz w:val="28"/>
          <w:szCs w:val="28"/>
        </w:rPr>
        <w:t>. – (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>zagrożenie  oceną niedostateczną na I semestr) godz. 17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>14 grudnia (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 xml:space="preserve"> przewidywane oceny za I semestr), godz. 17 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 xml:space="preserve">11 stycznia 2024 r - </w:t>
      </w:r>
      <w:r w:rsidRPr="004E3E21">
        <w:rPr>
          <w:rFonts w:ascii="Times New Roman" w:hAnsi="Times New Roman" w:cs="Times New Roman"/>
          <w:sz w:val="28"/>
          <w:szCs w:val="28"/>
        </w:rPr>
        <w:t xml:space="preserve">konsultacje indywidualne, godz. 16 - 18 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 xml:space="preserve">15.02. 2024 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 xml:space="preserve"> (oceny za I semestr). </w:t>
      </w:r>
      <w:r w:rsidRPr="004E3E21">
        <w:rPr>
          <w:rFonts w:ascii="Times New Roman" w:hAnsi="Times New Roman" w:cs="Times New Roman"/>
          <w:sz w:val="28"/>
          <w:szCs w:val="28"/>
        </w:rPr>
        <w:t>konsultacje z rodzicami w godz. 16 -18.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i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4E3E21">
        <w:rPr>
          <w:rFonts w:ascii="Times New Roman" w:hAnsi="Times New Roman" w:cs="Times New Roman"/>
          <w:b/>
          <w:sz w:val="28"/>
          <w:szCs w:val="28"/>
        </w:rPr>
        <w:t xml:space="preserve">03. 2024 r </w:t>
      </w:r>
      <w:r w:rsidRPr="004E3E21">
        <w:rPr>
          <w:rFonts w:ascii="Times New Roman" w:hAnsi="Times New Roman" w:cs="Times New Roman"/>
          <w:i/>
          <w:sz w:val="28"/>
          <w:szCs w:val="28"/>
        </w:rPr>
        <w:t>konsultacje z rodzicami w godz. 16 – 18.00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i/>
          <w:sz w:val="28"/>
          <w:szCs w:val="28"/>
        </w:rPr>
      </w:pPr>
      <w:r w:rsidRPr="004E3E21">
        <w:rPr>
          <w:rFonts w:ascii="Times New Roman" w:hAnsi="Times New Roman" w:cs="Times New Roman"/>
          <w:b/>
          <w:iCs/>
          <w:sz w:val="28"/>
          <w:szCs w:val="28"/>
        </w:rPr>
        <w:t>18 kwietnia 2024 r</w:t>
      </w:r>
      <w:r w:rsidRPr="004E3E2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>( zagrożenia oceną niedostateczną)</w:t>
      </w:r>
      <w:r w:rsidRPr="004E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4E3E21">
        <w:rPr>
          <w:rFonts w:ascii="Times New Roman" w:hAnsi="Times New Roman" w:cs="Times New Roman"/>
          <w:i/>
          <w:sz w:val="28"/>
          <w:szCs w:val="28"/>
        </w:rPr>
        <w:t>konsultacje z rodzicami, godz. 17</w:t>
      </w:r>
    </w:p>
    <w:p w:rsidR="004E3E21" w:rsidRPr="004E3E21" w:rsidRDefault="004E3E21" w:rsidP="004E3E21">
      <w:pPr>
        <w:pStyle w:val="Akapitzlist"/>
        <w:numPr>
          <w:ilvl w:val="0"/>
          <w:numId w:val="8"/>
        </w:numPr>
        <w:tabs>
          <w:tab w:val="left" w:pos="167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 xml:space="preserve">23 maja 2024 r. 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>(proponowane oceny za  II semestr</w:t>
      </w:r>
      <w:r w:rsidRPr="004E3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E21">
        <w:rPr>
          <w:rFonts w:ascii="Times New Roman" w:hAnsi="Times New Roman" w:cs="Times New Roman"/>
          <w:sz w:val="28"/>
          <w:szCs w:val="28"/>
        </w:rPr>
        <w:t>konsultacje indywidualne, godz. 17</w:t>
      </w:r>
    </w:p>
    <w:p w:rsidR="004E3E21" w:rsidRPr="004E3E21" w:rsidRDefault="004E3E21" w:rsidP="004E3E21">
      <w:pPr>
        <w:numPr>
          <w:ilvl w:val="0"/>
          <w:numId w:val="8"/>
        </w:numPr>
        <w:spacing w:line="22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4E3E21">
        <w:rPr>
          <w:rFonts w:ascii="Times New Roman" w:hAnsi="Times New Roman" w:cs="Times New Roman"/>
          <w:b/>
          <w:bCs/>
          <w:sz w:val="28"/>
          <w:szCs w:val="28"/>
        </w:rPr>
        <w:t xml:space="preserve">  06 czerwca 2024 r. -</w:t>
      </w:r>
      <w:r w:rsidRPr="004E3E21">
        <w:rPr>
          <w:rFonts w:ascii="Times New Roman" w:hAnsi="Times New Roman" w:cs="Times New Roman"/>
          <w:sz w:val="28"/>
          <w:szCs w:val="28"/>
        </w:rPr>
        <w:t xml:space="preserve"> </w:t>
      </w:r>
      <w:r w:rsidRPr="004E3E21">
        <w:rPr>
          <w:rFonts w:ascii="Times New Roman" w:hAnsi="Times New Roman" w:cs="Times New Roman"/>
          <w:i/>
          <w:iCs/>
          <w:sz w:val="28"/>
          <w:szCs w:val="28"/>
        </w:rPr>
        <w:t>spotkanie z rodzicami  - konsultacje w godz. 16 - 18</w:t>
      </w:r>
    </w:p>
    <w:p w:rsidR="004E3E21" w:rsidRPr="004E3E21" w:rsidRDefault="004E3E21" w:rsidP="004E3E21">
      <w:pPr>
        <w:spacing w:line="226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Informacje </w:t>
      </w:r>
      <w:r w:rsidRPr="004E3E2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 zagrożeniu ocenami niedostatecznymi i nagannej ocenie zachowania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oraz przewidywanych ocenach  </w:t>
      </w:r>
      <w:r w:rsidRPr="004E3E2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 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II</w:t>
      </w:r>
      <w:r w:rsidRPr="004E3E2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półroczu</w:t>
      </w:r>
      <w:r w:rsidRPr="004E3E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 </w:t>
      </w:r>
      <w:r w:rsidRPr="004E3E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–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przed spotkaniem można odczytać w e-dzienniku -</w:t>
      </w:r>
      <w:r w:rsidRPr="004E3E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w LIBRUSIE,</w:t>
      </w:r>
    </w:p>
    <w:p w:rsidR="00124373" w:rsidRPr="00210202" w:rsidRDefault="00124373">
      <w:pPr>
        <w:rPr>
          <w:rFonts w:ascii="Times New Roman" w:hAnsi="Times New Roman" w:cs="Times New Roman"/>
          <w:sz w:val="28"/>
          <w:szCs w:val="28"/>
        </w:rPr>
      </w:pPr>
    </w:p>
    <w:p w:rsidR="00124373" w:rsidRPr="00210202" w:rsidRDefault="00124373" w:rsidP="00124373">
      <w:pPr>
        <w:rPr>
          <w:rFonts w:ascii="Times New Roman" w:hAnsi="Times New Roman" w:cs="Times New Roman"/>
          <w:b/>
          <w:sz w:val="28"/>
          <w:u w:val="single"/>
        </w:rPr>
      </w:pPr>
      <w:r w:rsidRPr="00210202">
        <w:rPr>
          <w:rFonts w:ascii="Times New Roman" w:hAnsi="Times New Roman" w:cs="Times New Roman"/>
          <w:b/>
          <w:sz w:val="28"/>
          <w:u w:val="single"/>
        </w:rPr>
        <w:t>Dni dodatkowo wolne od zajęć</w:t>
      </w:r>
      <w:r w:rsidR="00C54650">
        <w:rPr>
          <w:rFonts w:ascii="Times New Roman" w:hAnsi="Times New Roman" w:cs="Times New Roman"/>
          <w:b/>
          <w:sz w:val="28"/>
          <w:u w:val="single"/>
        </w:rPr>
        <w:t xml:space="preserve"> lekcyjnych w roku szkolnym 2023/2024</w:t>
      </w:r>
    </w:p>
    <w:p w:rsidR="00210202" w:rsidRPr="00210202" w:rsidRDefault="00C54650" w:rsidP="002102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 października (pt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.)</w:t>
      </w:r>
    </w:p>
    <w:p w:rsidR="00210202" w:rsidRPr="00210202" w:rsidRDefault="00C54650" w:rsidP="002102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 grudnia (pt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.)</w:t>
      </w:r>
      <w:r w:rsidR="00210202" w:rsidRPr="00210202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</w:p>
    <w:p w:rsidR="00210202" w:rsidRPr="00210202" w:rsidRDefault="00C54650" w:rsidP="002102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 maja (czw.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210202" w:rsidRPr="00210202" w:rsidRDefault="00C54650" w:rsidP="002102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14,15,16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maja </w:t>
      </w:r>
      <w:r w:rsidR="00210202" w:rsidRPr="0021020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(wt. śr. czw. - egzaminy ósmoklasisty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210202" w:rsidRPr="00210202" w:rsidRDefault="00C54650" w:rsidP="002102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maja (pt) </w:t>
      </w:r>
      <w:r w:rsidR="00210202" w:rsidRPr="0021020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po egzaminie ósmoklasisty</w:t>
      </w:r>
    </w:p>
    <w:p w:rsidR="00210202" w:rsidRPr="00210202" w:rsidRDefault="00CD6300" w:rsidP="002102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 maja</w:t>
      </w:r>
      <w:r w:rsidR="00210202" w:rsidRPr="00210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(pt.) </w:t>
      </w:r>
      <w:r w:rsidR="00210202" w:rsidRPr="00210202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po Bożym Ciele</w:t>
      </w:r>
    </w:p>
    <w:p w:rsidR="00124373" w:rsidRDefault="00124373" w:rsidP="00210202">
      <w:pPr>
        <w:spacing w:after="0"/>
        <w:rPr>
          <w:rFonts w:ascii="Times New Roman" w:eastAsia="Times New Roman" w:hAnsi="Times New Roman" w:cs="Times New Roman"/>
          <w:bCs/>
          <w:sz w:val="32"/>
          <w:szCs w:val="28"/>
          <w:lang w:eastAsia="pl-PL"/>
        </w:rPr>
      </w:pPr>
    </w:p>
    <w:p w:rsidR="004F3A87" w:rsidRPr="004F3A87" w:rsidRDefault="004F3A87" w:rsidP="004F3A8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4F3A87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Państwa dziecko będzie miało zapewnioną opiekę świetlicową w te dni, </w:t>
      </w:r>
      <w:r w:rsidRPr="004F3A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proszę tylko o informację przynajmniej dzień wcześniej w jakich godzinach będzie ono w  szkole. </w:t>
      </w:r>
    </w:p>
    <w:sectPr w:rsidR="004F3A87" w:rsidRPr="004F3A87" w:rsidSect="004E3E21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AD" w:rsidRDefault="00B272AD" w:rsidP="00B52027">
      <w:pPr>
        <w:spacing w:after="0" w:line="240" w:lineRule="auto"/>
      </w:pPr>
      <w:r>
        <w:separator/>
      </w:r>
    </w:p>
  </w:endnote>
  <w:endnote w:type="continuationSeparator" w:id="0">
    <w:p w:rsidR="00B272AD" w:rsidRDefault="00B272AD" w:rsidP="00B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AD" w:rsidRDefault="00B272AD" w:rsidP="00B52027">
      <w:pPr>
        <w:spacing w:after="0" w:line="240" w:lineRule="auto"/>
      </w:pPr>
      <w:r>
        <w:separator/>
      </w:r>
    </w:p>
  </w:footnote>
  <w:footnote w:type="continuationSeparator" w:id="0">
    <w:p w:rsidR="00B272AD" w:rsidRDefault="00B272AD" w:rsidP="00B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F" w:rsidRDefault="00B52027" w:rsidP="005C10CF">
    <w:pPr>
      <w:pStyle w:val="Nagwek"/>
      <w:jc w:val="right"/>
    </w:pPr>
    <w:r>
      <w:t xml:space="preserve">Załącznik nr. </w:t>
    </w:r>
    <w:r w:rsidR="00AA2840">
      <w:t>2</w:t>
    </w:r>
    <w:r>
      <w:t xml:space="preserve"> </w:t>
    </w:r>
  </w:p>
  <w:p w:rsidR="00124373" w:rsidRDefault="00124373" w:rsidP="005C10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4DE"/>
    <w:multiLevelType w:val="hybridMultilevel"/>
    <w:tmpl w:val="4D22AB0E"/>
    <w:lvl w:ilvl="0" w:tplc="B232C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27C"/>
    <w:multiLevelType w:val="hybridMultilevel"/>
    <w:tmpl w:val="4E4E8AC2"/>
    <w:lvl w:ilvl="0" w:tplc="DCF8A736">
      <w:start w:val="1"/>
      <w:numFmt w:val="upperRoman"/>
      <w:lvlText w:val="%1."/>
      <w:lvlJc w:val="right"/>
      <w:pPr>
        <w:ind w:left="720" w:hanging="360"/>
      </w:pPr>
      <w:rPr>
        <w:b/>
        <w:bCs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51E"/>
    <w:multiLevelType w:val="hybridMultilevel"/>
    <w:tmpl w:val="B762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140E"/>
    <w:multiLevelType w:val="multilevel"/>
    <w:tmpl w:val="283C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6465D"/>
    <w:multiLevelType w:val="hybridMultilevel"/>
    <w:tmpl w:val="4D22AB0E"/>
    <w:lvl w:ilvl="0" w:tplc="B232C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8F5"/>
    <w:multiLevelType w:val="hybridMultilevel"/>
    <w:tmpl w:val="54D4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B56CD"/>
    <w:multiLevelType w:val="hybridMultilevel"/>
    <w:tmpl w:val="4D22AB0E"/>
    <w:lvl w:ilvl="0" w:tplc="B232C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5EB7"/>
    <w:multiLevelType w:val="multilevel"/>
    <w:tmpl w:val="D6447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85646"/>
    <w:multiLevelType w:val="hybridMultilevel"/>
    <w:tmpl w:val="3ACE76D8"/>
    <w:lvl w:ilvl="0" w:tplc="B232C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E0788"/>
    <w:multiLevelType w:val="hybridMultilevel"/>
    <w:tmpl w:val="19DA42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9453D"/>
    <w:multiLevelType w:val="hybridMultilevel"/>
    <w:tmpl w:val="4D22AB0E"/>
    <w:lvl w:ilvl="0" w:tplc="B232C7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04B74"/>
    <w:multiLevelType w:val="multilevel"/>
    <w:tmpl w:val="A7782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21C35"/>
    <w:multiLevelType w:val="hybridMultilevel"/>
    <w:tmpl w:val="786C61DC"/>
    <w:lvl w:ilvl="0" w:tplc="9A04253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7"/>
    <w:rsid w:val="00124373"/>
    <w:rsid w:val="001F28C8"/>
    <w:rsid w:val="00210202"/>
    <w:rsid w:val="0027227C"/>
    <w:rsid w:val="002734C7"/>
    <w:rsid w:val="002B59C3"/>
    <w:rsid w:val="002C586A"/>
    <w:rsid w:val="003E3916"/>
    <w:rsid w:val="004B0342"/>
    <w:rsid w:val="004E3E21"/>
    <w:rsid w:val="004F3A87"/>
    <w:rsid w:val="005B0865"/>
    <w:rsid w:val="005B2779"/>
    <w:rsid w:val="005C10CF"/>
    <w:rsid w:val="00614F10"/>
    <w:rsid w:val="00641044"/>
    <w:rsid w:val="006601F9"/>
    <w:rsid w:val="0076221B"/>
    <w:rsid w:val="00954E48"/>
    <w:rsid w:val="00A93BD4"/>
    <w:rsid w:val="00AA2840"/>
    <w:rsid w:val="00AE2F91"/>
    <w:rsid w:val="00AF762A"/>
    <w:rsid w:val="00B272AD"/>
    <w:rsid w:val="00B52027"/>
    <w:rsid w:val="00C46C78"/>
    <w:rsid w:val="00C54650"/>
    <w:rsid w:val="00CD6300"/>
    <w:rsid w:val="00D21235"/>
    <w:rsid w:val="00D94DDB"/>
    <w:rsid w:val="00DA477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A3F9"/>
  <w15:chartTrackingRefBased/>
  <w15:docId w15:val="{892B60E4-8608-4223-A017-77AD34C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0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027"/>
  </w:style>
  <w:style w:type="paragraph" w:styleId="Stopka">
    <w:name w:val="footer"/>
    <w:basedOn w:val="Normalny"/>
    <w:link w:val="StopkaZnak"/>
    <w:uiPriority w:val="99"/>
    <w:unhideWhenUsed/>
    <w:rsid w:val="00B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027"/>
  </w:style>
  <w:style w:type="paragraph" w:styleId="Akapitzlist">
    <w:name w:val="List Paragraph"/>
    <w:basedOn w:val="Normalny"/>
    <w:link w:val="AkapitzlistZnak"/>
    <w:uiPriority w:val="34"/>
    <w:qFormat/>
    <w:rsid w:val="00954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2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4E3E21"/>
  </w:style>
  <w:style w:type="character" w:customStyle="1" w:styleId="AkapitzlistZnak">
    <w:name w:val="Akapit z listą Znak"/>
    <w:link w:val="Akapitzlist"/>
    <w:uiPriority w:val="34"/>
    <w:qFormat/>
    <w:rsid w:val="004E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2022-09-05T03:41:00Z</cp:lastPrinted>
  <dcterms:created xsi:type="dcterms:W3CDTF">2023-09-10T14:46:00Z</dcterms:created>
  <dcterms:modified xsi:type="dcterms:W3CDTF">2023-09-11T03:34:00Z</dcterms:modified>
</cp:coreProperties>
</file>