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EB" w:rsidRPr="002034D5" w:rsidRDefault="005F02EB" w:rsidP="00B076F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VEC</w:t>
      </w:r>
    </w:p>
    <w:p w:rsidR="005F02EB" w:rsidRPr="002034D5" w:rsidRDefault="005F02EB" w:rsidP="00B076F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34D5">
        <w:rPr>
          <w:rFonts w:ascii="Times New Roman" w:hAnsi="Times New Roman"/>
          <w:b/>
          <w:sz w:val="24"/>
          <w:szCs w:val="24"/>
          <w:u w:val="single"/>
        </w:rPr>
        <w:t xml:space="preserve">Správa o hospodárení </w:t>
      </w:r>
      <w:r w:rsidR="00152CD2" w:rsidRPr="002034D5">
        <w:rPr>
          <w:rFonts w:ascii="Times New Roman" w:hAnsi="Times New Roman"/>
          <w:b/>
          <w:sz w:val="24"/>
          <w:szCs w:val="24"/>
          <w:u w:val="single"/>
        </w:rPr>
        <w:t xml:space="preserve">od 1. 1. – </w:t>
      </w:r>
      <w:r w:rsidR="00CB068E" w:rsidRPr="002034D5">
        <w:rPr>
          <w:rFonts w:ascii="Times New Roman" w:hAnsi="Times New Roman"/>
          <w:b/>
          <w:sz w:val="24"/>
          <w:szCs w:val="24"/>
          <w:u w:val="single"/>
        </w:rPr>
        <w:t>31. 12.</w:t>
      </w:r>
      <w:r w:rsidR="00152CD2" w:rsidRPr="002034D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670F28" w:rsidRPr="002034D5">
        <w:rPr>
          <w:rFonts w:ascii="Times New Roman" w:hAnsi="Times New Roman"/>
          <w:b/>
          <w:sz w:val="24"/>
          <w:szCs w:val="24"/>
          <w:u w:val="single"/>
        </w:rPr>
        <w:t>9</w:t>
      </w:r>
      <w:r w:rsidR="00D43DE5" w:rsidRPr="002034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51AD" w:rsidRPr="002034D5">
        <w:rPr>
          <w:rFonts w:ascii="Times New Roman" w:hAnsi="Times New Roman"/>
          <w:b/>
          <w:sz w:val="24"/>
          <w:szCs w:val="24"/>
          <w:u w:val="single"/>
        </w:rPr>
        <w:t>a čerpaní rozpočtu podľa programového rozpočtu na originálne kompetencie</w:t>
      </w:r>
    </w:p>
    <w:p w:rsidR="009F51AD" w:rsidRPr="002034D5" w:rsidRDefault="009F51AD" w:rsidP="00B076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Program 9 Vzdelávanie</w:t>
      </w:r>
    </w:p>
    <w:p w:rsidR="005F02EB" w:rsidRPr="002034D5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Identifikačné údaje školy:</w:t>
      </w:r>
    </w:p>
    <w:p w:rsidR="005F02EB" w:rsidRPr="002034D5" w:rsidRDefault="005F02EB" w:rsidP="00B076FF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Základná umelecká škola, </w:t>
      </w:r>
      <w:r w:rsidR="008B47EE" w:rsidRPr="002034D5">
        <w:rPr>
          <w:rFonts w:ascii="Times New Roman" w:hAnsi="Times New Roman"/>
          <w:sz w:val="24"/>
          <w:szCs w:val="24"/>
        </w:rPr>
        <w:t xml:space="preserve">Akademika Hronca 3490/9B,  048 </w:t>
      </w:r>
      <w:r w:rsidRPr="002034D5">
        <w:rPr>
          <w:rFonts w:ascii="Times New Roman" w:hAnsi="Times New Roman"/>
          <w:sz w:val="24"/>
          <w:szCs w:val="24"/>
        </w:rPr>
        <w:t>01  Rožňava</w:t>
      </w:r>
    </w:p>
    <w:p w:rsidR="005F02EB" w:rsidRPr="002034D5" w:rsidRDefault="005F02EB" w:rsidP="00B076FF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5F02EB" w:rsidRPr="002034D5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 xml:space="preserve">Zriaďovateľ: </w:t>
      </w:r>
    </w:p>
    <w:p w:rsidR="005F02EB" w:rsidRPr="002034D5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Mesto Rožňava</w:t>
      </w:r>
    </w:p>
    <w:p w:rsidR="005F02EB" w:rsidRPr="002034D5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5F02EB" w:rsidRPr="002034D5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Mená vedúcich zamestnancov školy:</w:t>
      </w:r>
    </w:p>
    <w:p w:rsidR="005F02EB" w:rsidRPr="002034D5" w:rsidRDefault="008B47EE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Mgr. Monika </w:t>
      </w:r>
      <w:proofErr w:type="spellStart"/>
      <w:r w:rsidRPr="002034D5">
        <w:rPr>
          <w:rFonts w:ascii="Times New Roman" w:hAnsi="Times New Roman"/>
          <w:sz w:val="24"/>
          <w:szCs w:val="24"/>
        </w:rPr>
        <w:t>Kerekešová</w:t>
      </w:r>
      <w:proofErr w:type="spellEnd"/>
      <w:r w:rsidR="00D43DE5" w:rsidRPr="002034D5">
        <w:rPr>
          <w:rFonts w:ascii="Times New Roman" w:hAnsi="Times New Roman"/>
          <w:sz w:val="24"/>
          <w:szCs w:val="24"/>
        </w:rPr>
        <w:t>,</w:t>
      </w:r>
      <w:r w:rsidR="005D2949" w:rsidRPr="00203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949" w:rsidRPr="002034D5">
        <w:rPr>
          <w:rFonts w:ascii="Times New Roman" w:hAnsi="Times New Roman"/>
          <w:sz w:val="24"/>
          <w:szCs w:val="24"/>
        </w:rPr>
        <w:t>DiS</w:t>
      </w:r>
      <w:proofErr w:type="spellEnd"/>
      <w:r w:rsidR="005D2949" w:rsidRPr="002034D5">
        <w:rPr>
          <w:rFonts w:ascii="Times New Roman" w:hAnsi="Times New Roman"/>
          <w:sz w:val="24"/>
          <w:szCs w:val="24"/>
        </w:rPr>
        <w:t>. art.</w:t>
      </w:r>
      <w:r w:rsidR="005F02EB" w:rsidRPr="002034D5">
        <w:rPr>
          <w:rFonts w:ascii="Times New Roman" w:hAnsi="Times New Roman"/>
          <w:sz w:val="24"/>
          <w:szCs w:val="24"/>
        </w:rPr>
        <w:t xml:space="preserve"> – riaditeľka školy</w:t>
      </w:r>
      <w:r w:rsidR="00AF5426" w:rsidRPr="002034D5">
        <w:rPr>
          <w:rFonts w:ascii="Times New Roman" w:hAnsi="Times New Roman"/>
          <w:sz w:val="24"/>
          <w:szCs w:val="24"/>
        </w:rPr>
        <w:t xml:space="preserve"> </w:t>
      </w:r>
    </w:p>
    <w:p w:rsidR="00D43DE5" w:rsidRPr="002034D5" w:rsidRDefault="00D43DE5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2034D5">
        <w:rPr>
          <w:rFonts w:ascii="Times New Roman" w:hAnsi="Times New Roman"/>
          <w:sz w:val="24"/>
          <w:szCs w:val="24"/>
        </w:rPr>
        <w:t>Mišurová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4D5">
        <w:rPr>
          <w:rFonts w:ascii="Times New Roman" w:hAnsi="Times New Roman"/>
          <w:sz w:val="24"/>
          <w:szCs w:val="24"/>
        </w:rPr>
        <w:t>DiS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. art. – zástupkyňa RŠ </w:t>
      </w:r>
    </w:p>
    <w:p w:rsidR="005F02EB" w:rsidRPr="002034D5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5F02EB" w:rsidRPr="003C2283" w:rsidRDefault="005F02EB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C2283">
        <w:rPr>
          <w:rFonts w:ascii="Times New Roman" w:hAnsi="Times New Roman"/>
          <w:b/>
          <w:sz w:val="24"/>
          <w:szCs w:val="24"/>
        </w:rPr>
        <w:t>Výchovno-vzdelávacia činnosť:</w:t>
      </w:r>
    </w:p>
    <w:p w:rsidR="005F02EB" w:rsidRPr="003C2283" w:rsidRDefault="005F02EB" w:rsidP="00B076FF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a</w:t>
      </w:r>
      <w:r w:rsidR="00794E0A" w:rsidRPr="003C2283">
        <w:rPr>
          <w:rFonts w:ascii="Times New Roman" w:hAnsi="Times New Roman"/>
          <w:sz w:val="24"/>
          <w:szCs w:val="24"/>
        </w:rPr>
        <w:t>/ Zoznam študijných</w:t>
      </w:r>
      <w:r w:rsidR="001B7E10" w:rsidRPr="003C2283">
        <w:rPr>
          <w:rFonts w:ascii="Times New Roman" w:hAnsi="Times New Roman"/>
          <w:sz w:val="24"/>
          <w:szCs w:val="24"/>
        </w:rPr>
        <w:t xml:space="preserve"> odborov ZUŠ a počet žiakov k</w:t>
      </w:r>
      <w:r w:rsidR="00CB068E" w:rsidRPr="003C2283">
        <w:rPr>
          <w:rFonts w:ascii="Times New Roman" w:hAnsi="Times New Roman"/>
          <w:sz w:val="24"/>
          <w:szCs w:val="24"/>
        </w:rPr>
        <w:t xml:space="preserve"> 15. 9. </w:t>
      </w:r>
      <w:r w:rsidR="00670F28" w:rsidRPr="003C2283">
        <w:rPr>
          <w:rFonts w:ascii="Times New Roman" w:hAnsi="Times New Roman"/>
          <w:sz w:val="24"/>
          <w:szCs w:val="24"/>
        </w:rPr>
        <w:t>2019</w:t>
      </w:r>
      <w:r w:rsidR="003F0D6F" w:rsidRPr="003C2283">
        <w:rPr>
          <w:rFonts w:ascii="Times New Roman" w:hAnsi="Times New Roman"/>
          <w:sz w:val="24"/>
          <w:szCs w:val="24"/>
        </w:rPr>
        <w:tab/>
      </w:r>
      <w:r w:rsidR="003C2283" w:rsidRPr="003C2283">
        <w:rPr>
          <w:rFonts w:ascii="Times New Roman" w:hAnsi="Times New Roman"/>
          <w:sz w:val="24"/>
          <w:szCs w:val="24"/>
        </w:rPr>
        <w:t>600</w:t>
      </w:r>
    </w:p>
    <w:p w:rsidR="005F02EB" w:rsidRPr="003C2283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Hudobný odbor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</w:r>
      <w:r w:rsidR="003C2283" w:rsidRPr="003C2283">
        <w:rPr>
          <w:rFonts w:ascii="Times New Roman" w:hAnsi="Times New Roman"/>
          <w:sz w:val="24"/>
          <w:szCs w:val="24"/>
        </w:rPr>
        <w:t>386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CB068E" w:rsidRPr="003C2283">
        <w:rPr>
          <w:rFonts w:ascii="Times New Roman" w:hAnsi="Times New Roman"/>
          <w:sz w:val="24"/>
          <w:szCs w:val="24"/>
        </w:rPr>
        <w:t xml:space="preserve"> 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</w:p>
    <w:p w:rsidR="005F02EB" w:rsidRPr="003C2283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Výtvarný odbor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  <w:t>1</w:t>
      </w:r>
      <w:r w:rsidR="003C2283" w:rsidRPr="003C2283">
        <w:rPr>
          <w:rFonts w:ascii="Times New Roman" w:hAnsi="Times New Roman"/>
          <w:sz w:val="24"/>
          <w:szCs w:val="24"/>
        </w:rPr>
        <w:t>09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</w:p>
    <w:p w:rsidR="005F02EB" w:rsidRPr="003C2283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Literárno-dramatický odbor</w:t>
      </w:r>
      <w:r w:rsidR="00F95CB2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  <w:t xml:space="preserve">  </w:t>
      </w:r>
      <w:r w:rsidR="003C2283" w:rsidRPr="003C2283">
        <w:rPr>
          <w:rFonts w:ascii="Times New Roman" w:hAnsi="Times New Roman"/>
          <w:sz w:val="24"/>
          <w:szCs w:val="24"/>
        </w:rPr>
        <w:t>25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  <w:t xml:space="preserve">  </w:t>
      </w:r>
    </w:p>
    <w:p w:rsidR="005F02EB" w:rsidRPr="003C2283" w:rsidRDefault="005F02EB" w:rsidP="00B076FF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Tanečný odbor</w:t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</w:r>
      <w:r w:rsidR="00F95CB2" w:rsidRPr="003C2283">
        <w:rPr>
          <w:rFonts w:ascii="Times New Roman" w:hAnsi="Times New Roman"/>
          <w:sz w:val="24"/>
          <w:szCs w:val="24"/>
        </w:rPr>
        <w:tab/>
        <w:t xml:space="preserve">  </w:t>
      </w:r>
      <w:r w:rsidR="003C2283" w:rsidRPr="003C2283">
        <w:rPr>
          <w:rFonts w:ascii="Times New Roman" w:hAnsi="Times New Roman"/>
          <w:sz w:val="24"/>
          <w:szCs w:val="24"/>
        </w:rPr>
        <w:t>80</w:t>
      </w:r>
      <w:r w:rsidR="003F0D6F" w:rsidRPr="003C2283">
        <w:rPr>
          <w:rFonts w:ascii="Times New Roman" w:hAnsi="Times New Roman"/>
          <w:sz w:val="24"/>
          <w:szCs w:val="24"/>
        </w:rPr>
        <w:tab/>
      </w:r>
      <w:r w:rsidR="003F0D6F" w:rsidRPr="003C2283">
        <w:rPr>
          <w:rFonts w:ascii="Times New Roman" w:hAnsi="Times New Roman"/>
          <w:sz w:val="24"/>
          <w:szCs w:val="24"/>
        </w:rPr>
        <w:tab/>
      </w:r>
      <w:r w:rsidR="003F0D6F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</w:r>
      <w:r w:rsidR="00794E0A" w:rsidRPr="003C2283">
        <w:rPr>
          <w:rFonts w:ascii="Times New Roman" w:hAnsi="Times New Roman"/>
          <w:sz w:val="24"/>
          <w:szCs w:val="24"/>
        </w:rPr>
        <w:tab/>
        <w:t xml:space="preserve">  </w:t>
      </w:r>
    </w:p>
    <w:p w:rsidR="00794E0A" w:rsidRPr="003C2283" w:rsidRDefault="00794E0A" w:rsidP="00B076FF">
      <w:pPr>
        <w:pStyle w:val="Bezriadkovania"/>
        <w:ind w:left="1080"/>
        <w:rPr>
          <w:rFonts w:ascii="Times New Roman" w:hAnsi="Times New Roman"/>
          <w:sz w:val="24"/>
          <w:szCs w:val="24"/>
        </w:rPr>
      </w:pPr>
    </w:p>
    <w:p w:rsidR="003C2283" w:rsidRPr="003C2283" w:rsidRDefault="003C2283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b</w:t>
      </w:r>
      <w:r w:rsidR="00794E0A" w:rsidRPr="003C2283">
        <w:rPr>
          <w:rFonts w:ascii="Times New Roman" w:hAnsi="Times New Roman"/>
          <w:sz w:val="24"/>
          <w:szCs w:val="24"/>
        </w:rPr>
        <w:t xml:space="preserve">/ Počet tried </w:t>
      </w:r>
      <w:r w:rsidR="00F95CB2" w:rsidRPr="003C2283">
        <w:rPr>
          <w:rFonts w:ascii="Times New Roman" w:hAnsi="Times New Roman"/>
          <w:sz w:val="24"/>
          <w:szCs w:val="24"/>
        </w:rPr>
        <w:t xml:space="preserve"> </w:t>
      </w:r>
      <w:r w:rsidRPr="003C2283">
        <w:rPr>
          <w:rFonts w:ascii="Times New Roman" w:hAnsi="Times New Roman"/>
          <w:sz w:val="24"/>
          <w:szCs w:val="24"/>
        </w:rPr>
        <w:t>v skupinovom vyučovaní</w:t>
      </w:r>
      <w:r w:rsidRPr="003C2283">
        <w:rPr>
          <w:rFonts w:ascii="Times New Roman" w:hAnsi="Times New Roman"/>
          <w:sz w:val="24"/>
          <w:szCs w:val="24"/>
        </w:rPr>
        <w:tab/>
        <w:t>57</w:t>
      </w:r>
    </w:p>
    <w:p w:rsidR="003C2283" w:rsidRPr="003C2283" w:rsidRDefault="003C2283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 xml:space="preserve">    Z toho: HN 30, VO 12, TO 9, LDO 6</w:t>
      </w:r>
    </w:p>
    <w:p w:rsidR="003C2283" w:rsidRPr="003C2283" w:rsidRDefault="003C2283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</w:p>
    <w:p w:rsidR="003C2283" w:rsidRPr="003C2283" w:rsidRDefault="003C2283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>c/ Počet žiakov PŠ 75</w:t>
      </w:r>
    </w:p>
    <w:p w:rsidR="003C2283" w:rsidRPr="003C2283" w:rsidRDefault="003C2283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 xml:space="preserve">    Z toho HO 28, TO 32, VO 10, LDO 5</w:t>
      </w:r>
    </w:p>
    <w:p w:rsidR="00F95CB2" w:rsidRPr="003C2283" w:rsidRDefault="00F95CB2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</w:p>
    <w:p w:rsidR="00F95CB2" w:rsidRPr="003C2283" w:rsidRDefault="00F95CB2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 xml:space="preserve">d/ Počet </w:t>
      </w:r>
      <w:proofErr w:type="spellStart"/>
      <w:r w:rsidRPr="003C2283">
        <w:rPr>
          <w:rFonts w:ascii="Times New Roman" w:hAnsi="Times New Roman"/>
          <w:sz w:val="24"/>
          <w:szCs w:val="24"/>
        </w:rPr>
        <w:t>pg</w:t>
      </w:r>
      <w:proofErr w:type="spellEnd"/>
      <w:r w:rsidRPr="003C2283">
        <w:rPr>
          <w:rFonts w:ascii="Times New Roman" w:hAnsi="Times New Roman"/>
          <w:sz w:val="24"/>
          <w:szCs w:val="24"/>
        </w:rPr>
        <w:t xml:space="preserve">. zamestnancov na plný </w:t>
      </w:r>
      <w:r w:rsidR="00670F28" w:rsidRPr="003C2283">
        <w:rPr>
          <w:rFonts w:ascii="Times New Roman" w:hAnsi="Times New Roman"/>
          <w:sz w:val="24"/>
          <w:szCs w:val="24"/>
        </w:rPr>
        <w:t>úväzok k 15.9.2019</w:t>
      </w:r>
      <w:r w:rsidRPr="003C2283">
        <w:rPr>
          <w:rFonts w:ascii="Times New Roman" w:hAnsi="Times New Roman"/>
          <w:sz w:val="24"/>
          <w:szCs w:val="24"/>
        </w:rPr>
        <w:t xml:space="preserve">    </w:t>
      </w:r>
      <w:r w:rsidR="003C2283" w:rsidRPr="003C2283">
        <w:rPr>
          <w:rFonts w:ascii="Times New Roman" w:hAnsi="Times New Roman"/>
          <w:sz w:val="24"/>
          <w:szCs w:val="24"/>
        </w:rPr>
        <w:t>20</w:t>
      </w:r>
    </w:p>
    <w:p w:rsidR="00794E0A" w:rsidRPr="002034D5" w:rsidRDefault="00F95CB2" w:rsidP="00F95CB2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 w:rsidRPr="003C2283">
        <w:rPr>
          <w:rFonts w:ascii="Times New Roman" w:hAnsi="Times New Roman"/>
          <w:sz w:val="24"/>
          <w:szCs w:val="24"/>
        </w:rPr>
        <w:t xml:space="preserve">    Počet </w:t>
      </w:r>
      <w:proofErr w:type="spellStart"/>
      <w:r w:rsidRPr="003C2283">
        <w:rPr>
          <w:rFonts w:ascii="Times New Roman" w:hAnsi="Times New Roman"/>
          <w:sz w:val="24"/>
          <w:szCs w:val="24"/>
        </w:rPr>
        <w:t>pg</w:t>
      </w:r>
      <w:proofErr w:type="spellEnd"/>
      <w:r w:rsidRPr="003C2283">
        <w:rPr>
          <w:rFonts w:ascii="Times New Roman" w:hAnsi="Times New Roman"/>
          <w:sz w:val="24"/>
          <w:szCs w:val="24"/>
        </w:rPr>
        <w:t>. zamestnancov na kratší úväzok k 15.9.201</w:t>
      </w:r>
      <w:r w:rsidR="00670F28" w:rsidRPr="003C2283">
        <w:rPr>
          <w:rFonts w:ascii="Times New Roman" w:hAnsi="Times New Roman"/>
          <w:sz w:val="24"/>
          <w:szCs w:val="24"/>
        </w:rPr>
        <w:t>9</w:t>
      </w:r>
      <w:r w:rsidR="009930CD" w:rsidRPr="003C2283">
        <w:rPr>
          <w:rFonts w:ascii="Times New Roman" w:hAnsi="Times New Roman"/>
          <w:sz w:val="24"/>
          <w:szCs w:val="24"/>
        </w:rPr>
        <w:t xml:space="preserve"> </w:t>
      </w:r>
      <w:r w:rsidRPr="003C2283">
        <w:rPr>
          <w:rFonts w:ascii="Times New Roman" w:hAnsi="Times New Roman"/>
          <w:sz w:val="24"/>
          <w:szCs w:val="24"/>
        </w:rPr>
        <w:t xml:space="preserve">  1</w:t>
      </w:r>
      <w:r w:rsidR="003C2283" w:rsidRPr="003C2283">
        <w:rPr>
          <w:rFonts w:ascii="Times New Roman" w:hAnsi="Times New Roman"/>
          <w:sz w:val="24"/>
          <w:szCs w:val="24"/>
        </w:rPr>
        <w:t>0</w:t>
      </w:r>
      <w:r w:rsidR="009930CD" w:rsidRPr="002034D5">
        <w:rPr>
          <w:rFonts w:ascii="Times New Roman" w:hAnsi="Times New Roman"/>
          <w:sz w:val="24"/>
          <w:szCs w:val="24"/>
        </w:rPr>
        <w:t xml:space="preserve">              </w:t>
      </w:r>
      <w:r w:rsidR="00556D17" w:rsidRPr="002034D5">
        <w:rPr>
          <w:rFonts w:ascii="Times New Roman" w:hAnsi="Times New Roman"/>
          <w:sz w:val="24"/>
          <w:szCs w:val="24"/>
        </w:rPr>
        <w:t xml:space="preserve">  </w:t>
      </w:r>
    </w:p>
    <w:p w:rsidR="00E334AB" w:rsidRPr="002034D5" w:rsidRDefault="00E334AB" w:rsidP="00B076FF">
      <w:pPr>
        <w:pStyle w:val="Bezriadkovania"/>
        <w:ind w:left="1428"/>
        <w:rPr>
          <w:rFonts w:ascii="Times New Roman" w:hAnsi="Times New Roman"/>
          <w:sz w:val="24"/>
          <w:szCs w:val="24"/>
        </w:rPr>
      </w:pPr>
    </w:p>
    <w:p w:rsidR="001B7E10" w:rsidRPr="002034D5" w:rsidRDefault="00556D17" w:rsidP="00F95CB2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</w:p>
    <w:p w:rsidR="00794E0A" w:rsidRPr="002034D5" w:rsidRDefault="001B7E10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Výchovno-vzdelávacia činnosť školy bola realizovaná na základe plánu práce a kalendára podujatí. </w:t>
      </w:r>
    </w:p>
    <w:p w:rsidR="00556D17" w:rsidRPr="002034D5" w:rsidRDefault="00556D17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2034D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Aktivity a prezentácia na verejnosti: Prezentácia výsledkov výchovy a vzdelávania v jednotlivých odboroch sa realizovala prostredníctvom koncertov, vystúpení, súťaží, ktoré boli organizované podľa plánu práce a kalendára podujatí na jednotlivý školský rok.</w:t>
      </w:r>
      <w:r w:rsidR="00D13743" w:rsidRPr="002034D5">
        <w:rPr>
          <w:rFonts w:ascii="Times New Roman" w:hAnsi="Times New Roman"/>
          <w:sz w:val="24"/>
          <w:szCs w:val="24"/>
        </w:rPr>
        <w:t xml:space="preserve"> </w:t>
      </w:r>
      <w:r w:rsidR="00823D88" w:rsidRPr="002034D5">
        <w:rPr>
          <w:rFonts w:ascii="Times New Roman" w:hAnsi="Times New Roman"/>
          <w:sz w:val="24"/>
          <w:szCs w:val="24"/>
        </w:rPr>
        <w:t xml:space="preserve">V kalendárnom roku boli zorganizované </w:t>
      </w:r>
      <w:r w:rsidR="00D13743" w:rsidRPr="002034D5">
        <w:rPr>
          <w:rFonts w:ascii="Times New Roman" w:hAnsi="Times New Roman"/>
          <w:sz w:val="24"/>
          <w:szCs w:val="24"/>
        </w:rPr>
        <w:t xml:space="preserve"> </w:t>
      </w:r>
      <w:r w:rsidR="003C2283" w:rsidRPr="003C2283">
        <w:rPr>
          <w:rFonts w:ascii="Times New Roman" w:hAnsi="Times New Roman"/>
          <w:sz w:val="24"/>
          <w:szCs w:val="24"/>
        </w:rPr>
        <w:t>62 triednych koncertov, 8 verejné koncerty, 1 absolventský koncert, 1 koncert pedagógov, 1 adventný koncert</w:t>
      </w:r>
      <w:r w:rsidR="008B685C" w:rsidRPr="003C2283">
        <w:rPr>
          <w:rFonts w:ascii="Times New Roman" w:hAnsi="Times New Roman"/>
          <w:sz w:val="24"/>
          <w:szCs w:val="24"/>
        </w:rPr>
        <w:t xml:space="preserve"> a 50 </w:t>
      </w:r>
      <w:r w:rsidR="008B685C">
        <w:rPr>
          <w:rFonts w:ascii="Times New Roman" w:hAnsi="Times New Roman"/>
          <w:sz w:val="24"/>
          <w:szCs w:val="24"/>
        </w:rPr>
        <w:t xml:space="preserve">mimoškolských aktivít. </w:t>
      </w:r>
      <w:r w:rsidR="005C129A">
        <w:rPr>
          <w:rFonts w:ascii="Times New Roman" w:hAnsi="Times New Roman"/>
          <w:sz w:val="24"/>
          <w:szCs w:val="24"/>
        </w:rPr>
        <w:t>Domin</w:t>
      </w:r>
      <w:r w:rsidR="008B685C">
        <w:rPr>
          <w:rFonts w:ascii="Times New Roman" w:hAnsi="Times New Roman"/>
          <w:sz w:val="24"/>
          <w:szCs w:val="24"/>
        </w:rPr>
        <w:t xml:space="preserve">antnými akciami boli Dni umenia – cesta umeleckým parkom a koncert, </w:t>
      </w:r>
      <w:proofErr w:type="spellStart"/>
      <w:r w:rsidR="00670F28" w:rsidRPr="002034D5">
        <w:rPr>
          <w:rFonts w:ascii="Times New Roman" w:hAnsi="Times New Roman"/>
          <w:sz w:val="24"/>
          <w:szCs w:val="24"/>
        </w:rPr>
        <w:t>Bubnovačka</w:t>
      </w:r>
      <w:proofErr w:type="spellEnd"/>
      <w:r w:rsidR="00670F28" w:rsidRPr="002034D5">
        <w:rPr>
          <w:rFonts w:ascii="Times New Roman" w:hAnsi="Times New Roman"/>
          <w:sz w:val="24"/>
          <w:szCs w:val="24"/>
        </w:rPr>
        <w:t xml:space="preserve"> a Čarovné </w:t>
      </w:r>
      <w:r w:rsidR="008B685C">
        <w:rPr>
          <w:rFonts w:ascii="Times New Roman" w:hAnsi="Times New Roman"/>
          <w:sz w:val="24"/>
          <w:szCs w:val="24"/>
        </w:rPr>
        <w:t xml:space="preserve">nádvorie, otvorenie BO galérie, obnovenie Mapy na Námestí baníkov v Rožňave.  </w:t>
      </w:r>
      <w:r w:rsidR="00670F28" w:rsidRPr="002034D5">
        <w:rPr>
          <w:rFonts w:ascii="Times New Roman" w:hAnsi="Times New Roman"/>
          <w:sz w:val="24"/>
          <w:szCs w:val="24"/>
        </w:rPr>
        <w:t xml:space="preserve">Žiaci sa </w:t>
      </w:r>
      <w:r w:rsidR="005C129A">
        <w:rPr>
          <w:rFonts w:ascii="Times New Roman" w:hAnsi="Times New Roman"/>
          <w:sz w:val="24"/>
          <w:szCs w:val="24"/>
        </w:rPr>
        <w:t xml:space="preserve">úspešne </w:t>
      </w:r>
      <w:r w:rsidR="00670F28" w:rsidRPr="002034D5">
        <w:rPr>
          <w:rFonts w:ascii="Times New Roman" w:hAnsi="Times New Roman"/>
          <w:sz w:val="24"/>
          <w:szCs w:val="24"/>
        </w:rPr>
        <w:t>zúčastnili viacerých súťaži v rámci odborov HO, VO a LDO.</w:t>
      </w:r>
    </w:p>
    <w:p w:rsidR="00556D17" w:rsidRPr="002034D5" w:rsidRDefault="00556D17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2034D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Škola dosahuje dobré výsledky nielen v rámci samotnej edukácie. Výsledky žiakov sa odzrkadľujú v úspešnosti žiakov na prijímacích skúškach na stredné školy a v úspešnej reprezentácii školy na rôznych podujatiach a súťažiach. Vo vyučovacom procese treba z</w:t>
      </w:r>
      <w:r w:rsidR="00D13743" w:rsidRPr="002034D5">
        <w:rPr>
          <w:rFonts w:ascii="Times New Roman" w:hAnsi="Times New Roman"/>
          <w:sz w:val="24"/>
          <w:szCs w:val="24"/>
        </w:rPr>
        <w:t>l</w:t>
      </w:r>
      <w:r w:rsidRPr="002034D5">
        <w:rPr>
          <w:rFonts w:ascii="Times New Roman" w:hAnsi="Times New Roman"/>
          <w:sz w:val="24"/>
          <w:szCs w:val="24"/>
        </w:rPr>
        <w:t>epšiť predovšetkým motiváciu žiakov, aby si uvedomili, že kvalita ich vedomostí a zručností ovplyvní ich budúcnosť.</w:t>
      </w:r>
    </w:p>
    <w:p w:rsidR="001A1395" w:rsidRPr="002034D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2034D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ZUŠ spolupracovala so všetkými MŠ pôsobiacimi v meste Rožňava, spolupracovala tiež so ZŠ,</w:t>
      </w:r>
      <w:r w:rsidR="009930CD" w:rsidRPr="002034D5">
        <w:rPr>
          <w:rFonts w:ascii="Times New Roman" w:hAnsi="Times New Roman"/>
          <w:sz w:val="24"/>
          <w:szCs w:val="24"/>
        </w:rPr>
        <w:t xml:space="preserve"> Knižnicou P. Dobšinského, GOS, s mestským </w:t>
      </w:r>
      <w:r w:rsidRPr="002034D5">
        <w:rPr>
          <w:rFonts w:ascii="Times New Roman" w:hAnsi="Times New Roman"/>
          <w:sz w:val="24"/>
          <w:szCs w:val="24"/>
        </w:rPr>
        <w:t xml:space="preserve">divadlom </w:t>
      </w:r>
      <w:proofErr w:type="spellStart"/>
      <w:r w:rsidRPr="002034D5">
        <w:rPr>
          <w:rFonts w:ascii="Times New Roman" w:hAnsi="Times New Roman"/>
          <w:sz w:val="24"/>
          <w:szCs w:val="24"/>
        </w:rPr>
        <w:t>Actores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, CVČ a mnohými inými </w:t>
      </w:r>
      <w:r w:rsidRPr="002034D5">
        <w:rPr>
          <w:rFonts w:ascii="Times New Roman" w:hAnsi="Times New Roman"/>
          <w:sz w:val="24"/>
          <w:szCs w:val="24"/>
        </w:rPr>
        <w:lastRenderedPageBreak/>
        <w:t>organizáciami pôsobiacimi na území mesta (Červený kríž, Klub dôchodcov, Domov sociálnych služieb, Dom Dôchodcov a sociálnych služieb...</w:t>
      </w:r>
    </w:p>
    <w:p w:rsidR="005C73C7" w:rsidRPr="002034D5" w:rsidRDefault="005C73C7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Škola zabezpečovala program v rámci akcií organizovaných mestom Rožňava. Na akciách sa zúčastňovali všetky štyri odbory.</w:t>
      </w:r>
    </w:p>
    <w:p w:rsidR="001A1395" w:rsidRPr="002034D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66CD6" w:rsidRPr="002034D5" w:rsidRDefault="00366CD6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66CD6" w:rsidRPr="002034D5" w:rsidRDefault="00366CD6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A1395" w:rsidRPr="002034D5" w:rsidRDefault="001A1395" w:rsidP="00B076F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Poradné orgány ZUŠ v Rožňave: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Pedagogická rada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Gremiálna rada riaditeľa ZUŠ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</w:t>
      </w:r>
      <w:r w:rsidR="00D13743" w:rsidRPr="002034D5">
        <w:rPr>
          <w:rFonts w:ascii="Times New Roman" w:hAnsi="Times New Roman"/>
          <w:sz w:val="24"/>
          <w:szCs w:val="24"/>
        </w:rPr>
        <w:t>m</w:t>
      </w:r>
      <w:r w:rsidRPr="002034D5">
        <w:rPr>
          <w:rFonts w:ascii="Times New Roman" w:hAnsi="Times New Roman"/>
          <w:sz w:val="24"/>
          <w:szCs w:val="24"/>
        </w:rPr>
        <w:t>elecká rada školy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Rada školy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Rodičovská rada – Občianske združenie rodičov pri ZUŠ v Rožňave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Metodické orgány</w:t>
      </w:r>
    </w:p>
    <w:p w:rsidR="001A1395" w:rsidRPr="002034D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Inventarizačná, vyraďov</w:t>
      </w:r>
      <w:r w:rsidR="00D13743" w:rsidRPr="002034D5">
        <w:rPr>
          <w:rFonts w:ascii="Times New Roman" w:hAnsi="Times New Roman"/>
          <w:sz w:val="24"/>
          <w:szCs w:val="24"/>
        </w:rPr>
        <w:t>a</w:t>
      </w:r>
      <w:r w:rsidRPr="002034D5">
        <w:rPr>
          <w:rFonts w:ascii="Times New Roman" w:hAnsi="Times New Roman"/>
          <w:sz w:val="24"/>
          <w:szCs w:val="24"/>
        </w:rPr>
        <w:t>cia a likvidačná komisia</w:t>
      </w:r>
    </w:p>
    <w:p w:rsidR="001A1395" w:rsidRDefault="001A1395" w:rsidP="00B076FF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Škodová a odškodňovacia komisia</w:t>
      </w:r>
    </w:p>
    <w:p w:rsidR="005C129A" w:rsidRDefault="005C129A" w:rsidP="005C129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C129A" w:rsidRDefault="005C129A" w:rsidP="005C129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Organizačná štruktúra ZUŠ Rožňava:</w:t>
      </w:r>
    </w:p>
    <w:p w:rsidR="005C129A" w:rsidRPr="002034D5" w:rsidRDefault="00510A23" w:rsidP="005C129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3824504" wp14:editId="679E9539">
            <wp:simplePos x="0" y="0"/>
            <wp:positionH relativeFrom="page">
              <wp:align>right</wp:align>
            </wp:positionH>
            <wp:positionV relativeFrom="paragraph">
              <wp:posOffset>115570</wp:posOffset>
            </wp:positionV>
            <wp:extent cx="7295515" cy="4467225"/>
            <wp:effectExtent l="0" t="0" r="635" b="9525"/>
            <wp:wrapNone/>
            <wp:docPr id="1" name="Obrázok 1" descr="87987724_128492711913418_73159849892108042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987724_128492711913418_7315984989210804224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83" w:rsidRPr="002034D5" w:rsidRDefault="00A93B83" w:rsidP="00B076FF">
      <w:pPr>
        <w:pStyle w:val="Bezriadkovani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0D6F" w:rsidRDefault="003F0D6F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129A" w:rsidRDefault="005C129A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3F0D6F">
      <w:pPr>
        <w:pStyle w:val="Bezriadkovania"/>
        <w:rPr>
          <w:rFonts w:ascii="Times New Roman" w:hAnsi="Times New Roman"/>
          <w:sz w:val="24"/>
          <w:szCs w:val="24"/>
        </w:rPr>
      </w:pPr>
    </w:p>
    <w:p w:rsidR="005C73C7" w:rsidRPr="002034D5" w:rsidRDefault="005C73C7" w:rsidP="003F0D6F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ab/>
        <w:t xml:space="preserve"> </w:t>
      </w:r>
    </w:p>
    <w:p w:rsidR="00041068" w:rsidRPr="002034D5" w:rsidRDefault="00041068" w:rsidP="00B076FF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Rozpočet bežných výdavkov na rok 20</w:t>
      </w:r>
      <w:r w:rsidR="00087BC8" w:rsidRPr="002034D5">
        <w:rPr>
          <w:rFonts w:ascii="Times New Roman" w:hAnsi="Times New Roman"/>
          <w:b/>
          <w:sz w:val="24"/>
          <w:szCs w:val="24"/>
        </w:rPr>
        <w:t>1</w:t>
      </w:r>
      <w:r w:rsidR="002034D5" w:rsidRPr="002034D5">
        <w:rPr>
          <w:rFonts w:ascii="Times New Roman" w:hAnsi="Times New Roman"/>
          <w:b/>
          <w:sz w:val="24"/>
          <w:szCs w:val="24"/>
        </w:rPr>
        <w:t>9</w:t>
      </w:r>
      <w:r w:rsidRPr="002034D5">
        <w:rPr>
          <w:rFonts w:ascii="Times New Roman" w:hAnsi="Times New Roman"/>
          <w:b/>
          <w:sz w:val="24"/>
          <w:szCs w:val="24"/>
        </w:rPr>
        <w:t xml:space="preserve"> od zriaďovateľa – Mesto Rožňava</w:t>
      </w:r>
    </w:p>
    <w:p w:rsidR="00F95CB2" w:rsidRPr="002034D5" w:rsidRDefault="00F95CB2" w:rsidP="00F95CB2">
      <w:pPr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Rozpočet ZUŠ na rok 2019 schválený Mestským zastupiteľstvom  v Rožňave, č. 69/2019 zo dňa 28.3.2019.                             </w:t>
      </w:r>
    </w:p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Zmeny rozpočtu: druhá zmena schválená dňa 12.12.2019 uznesením č. 213/2019</w:t>
      </w:r>
    </w:p>
    <w:p w:rsidR="002034D5" w:rsidRDefault="002034D5" w:rsidP="002034D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034D5" w:rsidRPr="002034D5" w:rsidRDefault="002034D5" w:rsidP="002034D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Čerpanie rozpočtu za obdobie od 1. 1. – 31. 12. 2019</w:t>
      </w:r>
    </w:p>
    <w:p w:rsidR="002034D5" w:rsidRPr="002034D5" w:rsidRDefault="002034D5" w:rsidP="002034D5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a/ </w:t>
      </w:r>
      <w:r w:rsidRPr="002034D5">
        <w:rPr>
          <w:rFonts w:ascii="Times New Roman" w:hAnsi="Times New Roman"/>
          <w:b/>
          <w:sz w:val="24"/>
          <w:szCs w:val="24"/>
        </w:rPr>
        <w:t>položka 610 – Mzdy a platy – Program 9 Vzdelávanie, podprogram 9.18.01</w:t>
      </w:r>
    </w:p>
    <w:p w:rsidR="002034D5" w:rsidRPr="002034D5" w:rsidRDefault="002034D5" w:rsidP="002034D5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Upravený rozpočet v €</w:t>
      </w:r>
      <w:r w:rsidRPr="002034D5">
        <w:rPr>
          <w:rFonts w:ascii="Times New Roman" w:hAnsi="Times New Roman"/>
          <w:sz w:val="24"/>
          <w:szCs w:val="24"/>
        </w:rPr>
        <w:tab/>
        <w:t>Čerpanie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Plnenie v %</w:t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470 000,00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473 987,59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100,85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Odôvodnenie čerpania:</w:t>
      </w:r>
    </w:p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610 – Mzdy a platy boli vyplácané zamestnancom školy, ktorí boli prijatí na pracovný pomer na základe pracovnej zmluvy. Platové podmienky boli určené v súlade so zákonmi:</w:t>
      </w:r>
    </w:p>
    <w:p w:rsidR="002034D5" w:rsidRPr="002034D5" w:rsidRDefault="002034D5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553/2003 Zákon </w:t>
      </w:r>
      <w:r w:rsidRPr="002034D5">
        <w:rPr>
          <w:rFonts w:ascii="Times New Roman" w:hAnsi="Times New Roman"/>
          <w:color w:val="000000"/>
          <w:sz w:val="24"/>
          <w:szCs w:val="24"/>
        </w:rPr>
        <w:t>o odmeňovaní niektorých zamestnancov pri výkone práce vo verejnom záujme a o zmene a doplnení niektorých zákonov, Zákon č. 317/2009 Z. z. o pedagogických zamestnancoch a odborných zamestnancoch a o zmene a doplnení niektorých zákonov, Zákon 138/2019 Z. z. o pedagogických zamestnancoch a odborných zamestnancoch, Kolektívna zmluva na rok 2019, Zákonník práce 311/2001 v znení platných predpisov a inými zákonmi podľa ktorých sa riadi organizácia.</w:t>
      </w:r>
    </w:p>
    <w:p w:rsidR="002034D5" w:rsidRPr="002034D5" w:rsidRDefault="002034D5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34D5">
        <w:rPr>
          <w:rFonts w:ascii="Times New Roman" w:hAnsi="Times New Roman"/>
          <w:color w:val="000000"/>
          <w:sz w:val="24"/>
          <w:szCs w:val="24"/>
        </w:rPr>
        <w:t>Tarifné platy pedagogických zamestnancov a nepedagogických zamestnancov boli navýšené v priemere o 10% od 1.1.2019.</w:t>
      </w:r>
    </w:p>
    <w:p w:rsidR="00510A23" w:rsidRDefault="00510A23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4D5" w:rsidRPr="002034D5" w:rsidRDefault="002034D5" w:rsidP="002034D5">
      <w:pPr>
        <w:jc w:val="both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4D5">
        <w:rPr>
          <w:rFonts w:ascii="Times New Roman" w:hAnsi="Times New Roman"/>
          <w:sz w:val="24"/>
          <w:szCs w:val="24"/>
        </w:rPr>
        <w:t xml:space="preserve">b/ </w:t>
      </w:r>
      <w:r w:rsidRPr="002034D5">
        <w:rPr>
          <w:rFonts w:ascii="Times New Roman" w:hAnsi="Times New Roman"/>
          <w:b/>
          <w:sz w:val="24"/>
          <w:szCs w:val="24"/>
        </w:rPr>
        <w:t>položka 620 – odvody, Program 9 Vzdelávanie, podprogram 9.18.02</w:t>
      </w:r>
    </w:p>
    <w:p w:rsidR="002034D5" w:rsidRPr="002034D5" w:rsidRDefault="002034D5" w:rsidP="002034D5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Upravený rozpočet v €</w:t>
      </w:r>
      <w:r w:rsidRPr="002034D5">
        <w:rPr>
          <w:rFonts w:ascii="Times New Roman" w:hAnsi="Times New Roman"/>
          <w:sz w:val="24"/>
          <w:szCs w:val="24"/>
        </w:rPr>
        <w:tab/>
        <w:t>Čerpanie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Plnenie v %</w:t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174 100,00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170 111,96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97,71</w:t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Odôvodnenie čerpania:</w:t>
      </w:r>
    </w:p>
    <w:p w:rsidR="002034D5" w:rsidRPr="002034D5" w:rsidRDefault="002034D5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34D5">
        <w:rPr>
          <w:rFonts w:ascii="Times New Roman" w:hAnsi="Times New Roman"/>
          <w:color w:val="000000"/>
          <w:sz w:val="24"/>
          <w:szCs w:val="24"/>
        </w:rPr>
        <w:t>Odvody do sociálnej poisťovne a do zdravotnej poisťovne boli v súlade so zákonmi. Príspevok na DDP bol vo výške 2% z platu v súlade so schválenou Kolektívnou zmluvou na rok 2019.</w:t>
      </w:r>
    </w:p>
    <w:p w:rsidR="002034D5" w:rsidRPr="002034D5" w:rsidRDefault="002034D5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34D5">
        <w:rPr>
          <w:rFonts w:ascii="Times New Roman" w:hAnsi="Times New Roman"/>
          <w:color w:val="000000"/>
          <w:sz w:val="24"/>
          <w:szCs w:val="24"/>
        </w:rPr>
        <w:t xml:space="preserve">Nevyčerpané finančné prostriedky z položky odvody boli vyčerpané na položke 610, </w:t>
      </w:r>
    </w:p>
    <w:p w:rsidR="002034D5" w:rsidRDefault="002034D5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C84" w:rsidRPr="002034D5" w:rsidRDefault="00312C84" w:rsidP="002034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lastRenderedPageBreak/>
        <w:t xml:space="preserve">c/ </w:t>
      </w:r>
      <w:r w:rsidRPr="002034D5">
        <w:rPr>
          <w:rFonts w:ascii="Times New Roman" w:hAnsi="Times New Roman"/>
          <w:b/>
          <w:sz w:val="24"/>
          <w:szCs w:val="24"/>
        </w:rPr>
        <w:t xml:space="preserve">položka 630 – bežné </w:t>
      </w:r>
      <w:proofErr w:type="spellStart"/>
      <w:r w:rsidRPr="002034D5">
        <w:rPr>
          <w:rFonts w:ascii="Times New Roman" w:hAnsi="Times New Roman"/>
          <w:b/>
          <w:sz w:val="24"/>
          <w:szCs w:val="24"/>
        </w:rPr>
        <w:t>transféry</w:t>
      </w:r>
      <w:proofErr w:type="spellEnd"/>
      <w:r w:rsidRPr="002034D5">
        <w:rPr>
          <w:rFonts w:ascii="Times New Roman" w:hAnsi="Times New Roman"/>
          <w:b/>
          <w:sz w:val="24"/>
          <w:szCs w:val="24"/>
        </w:rPr>
        <w:t>, Program 9 Vzdelávanie, podprogram 9.18.03</w:t>
      </w:r>
    </w:p>
    <w:p w:rsidR="002034D5" w:rsidRPr="002034D5" w:rsidRDefault="002034D5" w:rsidP="002034D5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Upravený rozpočet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Čerpanie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KZ 41             40 400,00</w:t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KZ 72g</w:t>
      </w:r>
      <w:r w:rsidRPr="002034D5">
        <w:rPr>
          <w:rFonts w:ascii="Times New Roman" w:hAnsi="Times New Roman"/>
          <w:sz w:val="24"/>
          <w:szCs w:val="24"/>
        </w:rPr>
        <w:tab/>
        <w:t>56 600,00</w:t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SPOLU</w:t>
      </w:r>
      <w:r w:rsidRPr="002034D5">
        <w:rPr>
          <w:rFonts w:ascii="Times New Roman" w:hAnsi="Times New Roman"/>
          <w:sz w:val="24"/>
          <w:szCs w:val="24"/>
        </w:rPr>
        <w:tab/>
        <w:t>97 000,00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93 822,91</w:t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Odôvodnenie čerpania KZ 41 v EUR: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Elektrická energia 2 663,73 EUR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Vodné, stočné 2 135,03 EUR.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Telekomunikačné poplatky –  534,24 EUR - 1x paušál od firmy Orange v mesačnej splátke 20,- EUR u zástupkyni RŠ, 1x paušál od firmy Slovak </w:t>
      </w:r>
      <w:proofErr w:type="spellStart"/>
      <w:r w:rsidRPr="002034D5">
        <w:rPr>
          <w:rFonts w:ascii="Times New Roman" w:hAnsi="Times New Roman"/>
          <w:sz w:val="24"/>
          <w:szCs w:val="24"/>
        </w:rPr>
        <w:t>telekom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vo výške 20,- EUR u riaditeľky školy a poplatky za pevnú linku.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Internet, webhosting, doména 943,72 EUR – 3 budovy školy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Prevádzkové stroje, prístroje a zariadenia 1 577,24 EUR – gitara 246,00 EUR, monitor 119,90 EUR, </w:t>
      </w:r>
      <w:proofErr w:type="spellStart"/>
      <w:r w:rsidRPr="002034D5">
        <w:rPr>
          <w:rFonts w:ascii="Times New Roman" w:hAnsi="Times New Roman"/>
          <w:sz w:val="24"/>
          <w:szCs w:val="24"/>
        </w:rPr>
        <w:t>keyboard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429,00 EUR, hudobný nástroj Klarinet </w:t>
      </w:r>
      <w:proofErr w:type="spellStart"/>
      <w:r w:rsidRPr="002034D5">
        <w:rPr>
          <w:rFonts w:ascii="Times New Roman" w:hAnsi="Times New Roman"/>
          <w:sz w:val="24"/>
          <w:szCs w:val="24"/>
        </w:rPr>
        <w:t>Yamaha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459,00 EUR.</w:t>
      </w:r>
    </w:p>
    <w:p w:rsidR="002034D5" w:rsidRPr="002034D5" w:rsidRDefault="002034D5" w:rsidP="002034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Interiérové vybavenie v celkovej sume 874,25 EUR </w:t>
      </w:r>
    </w:p>
    <w:p w:rsidR="002034D5" w:rsidRPr="002034D5" w:rsidRDefault="002034D5" w:rsidP="002034D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Klavírna stolička a obal na piano 370,00 EUR, koberec do štúdia 310,96 EUR</w:t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Všeobecný materiál v celkovej sume 2 145,00 EUR. V najväčšom rozsahu boli finančné prostriedky čerpané na nákup čistiacich prostriedkov, kancelárskych potrieb, tonery.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Knihy, časopisy, učebné pomôcky vo výške 1 499,45 EUR sa čerpalo na učebné pomôcky pre výtvarné oddelenie, nákup publikácii a tlačív.</w:t>
      </w:r>
    </w:p>
    <w:p w:rsidR="002034D5" w:rsidRPr="002034D5" w:rsidRDefault="002034D5" w:rsidP="002034D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Údržba prevádzkových strojov – 1 786,25 EUR (ladenie, servis kopírovacích strojov,)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Všeobecné služby vo výške 1 483,14 EUR (revízie, BOZP, výkon zodpovednej osoby)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Odmeny na základe dohody – Dohody o vykonaní pracovnej činnosti a práce boli dohodnuté so zamestnancami – vyučovanie s malým úväzkom, zastupovanie, servisné služby VT, stráženie objektu na Ak. Hronca 9 vo výške 3 910,50,- EUR.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Stravovanie – 4 974,57 EUR 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Prídel do sociálneho fondu bol vo výške 4 937,58 EUR vo výške 1,25% z objemu vyplatených odpracovaných hrubých miezd.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Miestne dane a poplatky za komunálny odpad  511,21 EUR</w:t>
      </w:r>
    </w:p>
    <w:p w:rsidR="002034D5" w:rsidRPr="002034D5" w:rsidRDefault="002034D5" w:rsidP="002034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Služby v oblasti IKT – 1 579,- EUR – sieťovanie budov školy dodávateľskou firmou </w:t>
      </w:r>
      <w:proofErr w:type="spellStart"/>
      <w:r w:rsidRPr="002034D5">
        <w:rPr>
          <w:rFonts w:ascii="Times New Roman" w:hAnsi="Times New Roman"/>
          <w:sz w:val="24"/>
          <w:szCs w:val="24"/>
        </w:rPr>
        <w:t>Free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zóna Rožňava.</w:t>
      </w: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Odôvodnenie čerpania KZ 72g  v EUR: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Plyn – 3 506,01 (Budova na Ul. Štítnická 10)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Teplo dodané firmou </w:t>
      </w:r>
      <w:proofErr w:type="spellStart"/>
      <w:r w:rsidRPr="002034D5">
        <w:rPr>
          <w:rFonts w:ascii="Times New Roman" w:hAnsi="Times New Roman"/>
          <w:sz w:val="24"/>
          <w:szCs w:val="24"/>
        </w:rPr>
        <w:t>Stefe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Rožňava v budovách Ak. Hronca 9, 9B, 9A – 24 814,94 EUR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Interiérové vybavenie 4 825,15 EUR – kuchynská linka do zborovne školy 1 595,00 EUR, vstavaná skriňa do triedy HO – hra na </w:t>
      </w:r>
      <w:proofErr w:type="spellStart"/>
      <w:r w:rsidRPr="002034D5">
        <w:rPr>
          <w:rFonts w:ascii="Times New Roman" w:hAnsi="Times New Roman"/>
          <w:sz w:val="24"/>
          <w:szCs w:val="24"/>
        </w:rPr>
        <w:t>keyborde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(uloženie </w:t>
      </w:r>
      <w:proofErr w:type="spellStart"/>
      <w:r w:rsidRPr="002034D5">
        <w:rPr>
          <w:rFonts w:ascii="Times New Roman" w:hAnsi="Times New Roman"/>
          <w:sz w:val="24"/>
          <w:szCs w:val="24"/>
        </w:rPr>
        <w:t>keyboardov</w:t>
      </w:r>
      <w:proofErr w:type="spellEnd"/>
      <w:r w:rsidRPr="002034D5">
        <w:rPr>
          <w:rFonts w:ascii="Times New Roman" w:hAnsi="Times New Roman"/>
          <w:sz w:val="24"/>
          <w:szCs w:val="24"/>
        </w:rPr>
        <w:t>) 1 147,00 EUR, interiérový nábytok do triedy hudobnej náuky a HO v rámci náhradného plnenia 1 358,00 EUR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Výpočtová technika 3 745,53 – tablety pre žiakov v hudobnej náuke 2 487,96 EUR (10 ks), počítač (RŠ) 685,57 EUR, tablet pre HO 217,00 EUR, počítač 355,00 EUR (zástupkyňa RŠ).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Prepravné 400,- EUR – súťaž žiakov HO v Michalovciach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Údržba budov – úhrada za LED žiarovky 3 344,04 EUR, výmena 2 ks 4 krídlové plastové okná a 1 ks 2 krídlové plastové dvere v zadnej časti riaditeľstva – triedy TO a LDO 2 866,36 EUR,  výmena dverí v triedach TO a LDO 2 383,73 EUR</w:t>
      </w:r>
    </w:p>
    <w:p w:rsidR="002034D5" w:rsidRPr="002034D5" w:rsidRDefault="002034D5" w:rsidP="002034D5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Stravovanie 6 722,55 EUR 55% z hodnoty stravného lístka v </w:t>
      </w:r>
      <w:proofErr w:type="spellStart"/>
      <w:r w:rsidRPr="002034D5">
        <w:rPr>
          <w:rFonts w:ascii="Times New Roman" w:hAnsi="Times New Roman"/>
          <w:sz w:val="24"/>
          <w:szCs w:val="24"/>
        </w:rPr>
        <w:t>norminálnej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hodnote 3,60 EUR do  30.6.2019 a 4,00 EUR k 31.12.2019.</w:t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lastRenderedPageBreak/>
        <w:t>d/ položka 642 – Odchodné, nemocenské dávky, Program 9 Vzdelávanie, podprogram 9.18.04</w:t>
      </w:r>
    </w:p>
    <w:p w:rsidR="002034D5" w:rsidRPr="002034D5" w:rsidRDefault="002034D5" w:rsidP="002034D5">
      <w:pPr>
        <w:pStyle w:val="Bezriadkovania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Upravený rozpočet v €</w:t>
      </w:r>
      <w:r w:rsidRPr="002034D5">
        <w:rPr>
          <w:rFonts w:ascii="Times New Roman" w:hAnsi="Times New Roman"/>
          <w:sz w:val="24"/>
          <w:szCs w:val="24"/>
        </w:rPr>
        <w:tab/>
        <w:t>Čerpanie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Plnenie %</w:t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1 850,00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1 153,15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62,33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2034D5" w:rsidRDefault="002034D5" w:rsidP="002034D5">
      <w:pPr>
        <w:jc w:val="both"/>
        <w:rPr>
          <w:rFonts w:ascii="Times New Roman" w:hAnsi="Times New Roman"/>
          <w:b/>
          <w:sz w:val="24"/>
          <w:szCs w:val="24"/>
        </w:rPr>
      </w:pPr>
    </w:p>
    <w:p w:rsidR="002034D5" w:rsidRPr="002034D5" w:rsidRDefault="002034D5" w:rsidP="002034D5">
      <w:pPr>
        <w:jc w:val="both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e/ príjmová položka – Vlastné príjmy 72g</w:t>
      </w: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Upravený rozpočet v €</w:t>
      </w:r>
      <w:r w:rsidRPr="002034D5">
        <w:rPr>
          <w:rFonts w:ascii="Times New Roman" w:hAnsi="Times New Roman"/>
          <w:sz w:val="24"/>
          <w:szCs w:val="24"/>
        </w:rPr>
        <w:tab/>
        <w:t>Plnenie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Plnenie %</w:t>
      </w:r>
    </w:p>
    <w:p w:rsidR="002034D5" w:rsidRPr="002034D5" w:rsidRDefault="002034D5" w:rsidP="002034D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56 600,00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53 428,00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94,40</w:t>
      </w:r>
    </w:p>
    <w:p w:rsidR="002034D5" w:rsidRPr="002034D5" w:rsidRDefault="002034D5" w:rsidP="002034D5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Príjmovú časť rozpočtu do 31. 12.2019  tvoria spolu 53 428,00 EUR. Z toho:</w:t>
      </w:r>
    </w:p>
    <w:p w:rsidR="002034D5" w:rsidRPr="002034D5" w:rsidRDefault="002034D5" w:rsidP="00203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príjmy za školné vo výške 53 428,- EUR – v plnej výške boli zriaďovateľom poukázané na výdavkový účet školy.</w:t>
      </w:r>
    </w:p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jc w:val="both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f/ príjmová položka – Vlastné príjmy 41</w:t>
      </w: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2034D5" w:rsidRPr="002034D5" w:rsidRDefault="002034D5" w:rsidP="002034D5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Upravený rozpočet v €</w:t>
      </w:r>
      <w:r w:rsidRPr="002034D5">
        <w:rPr>
          <w:rFonts w:ascii="Times New Roman" w:hAnsi="Times New Roman"/>
          <w:sz w:val="24"/>
          <w:szCs w:val="24"/>
        </w:rPr>
        <w:tab/>
        <w:t>Plnenie v €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                                   1 909,34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</w:p>
    <w:p w:rsidR="002034D5" w:rsidRPr="002034D5" w:rsidRDefault="002034D5" w:rsidP="002034D5">
      <w:pPr>
        <w:pStyle w:val="Bezriadkovania"/>
        <w:ind w:left="4959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z dobropisov za rok 2018      1 909,34 EUR</w:t>
      </w:r>
    </w:p>
    <w:p w:rsid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Pr="002034D5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Zostatky na bankových účtoch</w:t>
      </w:r>
      <w:r w:rsidRPr="002034D5">
        <w:rPr>
          <w:rFonts w:ascii="Times New Roman" w:hAnsi="Times New Roman"/>
          <w:sz w:val="24"/>
          <w:szCs w:val="24"/>
        </w:rPr>
        <w:t>:</w:t>
      </w:r>
    </w:p>
    <w:p w:rsidR="002034D5" w:rsidRPr="002034D5" w:rsidRDefault="002034D5" w:rsidP="002034D5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výdavkový účet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>115,89  €</w:t>
      </w:r>
    </w:p>
    <w:p w:rsidR="002034D5" w:rsidRPr="002034D5" w:rsidRDefault="002034D5" w:rsidP="002034D5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príjmový účet</w:t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</w:r>
      <w:r w:rsidRPr="002034D5">
        <w:rPr>
          <w:rFonts w:ascii="Times New Roman" w:hAnsi="Times New Roman"/>
          <w:sz w:val="24"/>
          <w:szCs w:val="24"/>
        </w:rPr>
        <w:tab/>
        <w:t xml:space="preserve">  71,50   €</w:t>
      </w:r>
    </w:p>
    <w:p w:rsid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>Zostatok je v súlade s výpismi z účtu a účtovným stavom.</w:t>
      </w:r>
    </w:p>
    <w:p w:rsidR="00510A23" w:rsidRPr="002034D5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10A23" w:rsidRPr="002034D5" w:rsidRDefault="00510A23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pStyle w:val="Bezriadkovania"/>
        <w:ind w:left="108"/>
        <w:jc w:val="center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>Prehľad prídelu a použitia dotácie k 31. 12. 2019</w:t>
      </w:r>
    </w:p>
    <w:p w:rsidR="002034D5" w:rsidRPr="002034D5" w:rsidRDefault="002034D5" w:rsidP="002034D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tbl>
      <w:tblPr>
        <w:tblW w:w="8040" w:type="dxa"/>
        <w:tblInd w:w="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780"/>
        <w:gridCol w:w="2280"/>
        <w:gridCol w:w="1520"/>
      </w:tblGrid>
      <w:tr w:rsidR="002034D5" w:rsidRPr="002034D5" w:rsidTr="002034D5">
        <w:trPr>
          <w:trHeight w:val="40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Ukazovateľ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Poskytnutá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Čerpanie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Zostatok 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dotácia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dotácie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4D5">
              <w:rPr>
                <w:rFonts w:ascii="Times New Roman" w:hAnsi="Times New Roman"/>
                <w:sz w:val="24"/>
                <w:szCs w:val="24"/>
              </w:rPr>
              <w:t>finanč.prost</w:t>
            </w:r>
            <w:proofErr w:type="spellEnd"/>
            <w:r w:rsidRPr="002034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>Štátna dotácia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€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-   €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-   € 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Dotácia VZN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      518 540,00 €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518 540,00 €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-   € 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Dotácia od zriaďovateľa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      167 910,00 €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167 794,11 €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115,89 € 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>Dotácia vlastné príjmy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        52 841,50 €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                52 841,50 €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sz w:val="24"/>
                <w:szCs w:val="24"/>
              </w:rPr>
              <w:t xml:space="preserve">                -   € 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>OK - spolu: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739 291,50 €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739 175,61 €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115,89 € </w:t>
            </w:r>
          </w:p>
        </w:tc>
      </w:tr>
      <w:tr w:rsidR="002034D5" w:rsidRPr="002034D5" w:rsidTr="002034D5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ABD2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Finančné prostriedky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ABD2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739 291,50 €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ABD2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739 175,61 €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ABD2"/>
            <w:noWrap/>
            <w:vAlign w:val="bottom"/>
            <w:hideMark/>
          </w:tcPr>
          <w:p w:rsidR="002034D5" w:rsidRPr="002034D5" w:rsidRDefault="002034D5" w:rsidP="00C746E1">
            <w:pPr>
              <w:pStyle w:val="Bezriadkovani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115,89 € </w:t>
            </w:r>
          </w:p>
        </w:tc>
      </w:tr>
    </w:tbl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</w:p>
    <w:p w:rsidR="002034D5" w:rsidRPr="002034D5" w:rsidRDefault="002034D5" w:rsidP="002034D5">
      <w:pPr>
        <w:jc w:val="both"/>
        <w:rPr>
          <w:rFonts w:ascii="Times New Roman" w:hAnsi="Times New Roman"/>
          <w:sz w:val="24"/>
          <w:szCs w:val="24"/>
        </w:rPr>
      </w:pPr>
    </w:p>
    <w:p w:rsidR="00483705" w:rsidRDefault="00101898" w:rsidP="00AF54C5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V Rožňave </w:t>
      </w:r>
      <w:r w:rsidR="002034D5" w:rsidRPr="002034D5">
        <w:rPr>
          <w:rFonts w:ascii="Times New Roman" w:hAnsi="Times New Roman"/>
          <w:sz w:val="24"/>
          <w:szCs w:val="24"/>
        </w:rPr>
        <w:t>20.3.2020</w:t>
      </w:r>
    </w:p>
    <w:p w:rsidR="00510A23" w:rsidRDefault="00510A23" w:rsidP="00AF54C5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AF54C5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AF54C5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AF54C5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Default="00510A23" w:rsidP="00AF54C5">
      <w:pPr>
        <w:pStyle w:val="Bezriadkovania"/>
        <w:rPr>
          <w:rFonts w:ascii="Times New Roman" w:hAnsi="Times New Roman"/>
          <w:sz w:val="24"/>
          <w:szCs w:val="24"/>
        </w:rPr>
      </w:pPr>
    </w:p>
    <w:p w:rsidR="00510A23" w:rsidRPr="002034D5" w:rsidRDefault="00510A23" w:rsidP="00AF54C5">
      <w:pPr>
        <w:pStyle w:val="Bezriadkovania"/>
        <w:rPr>
          <w:rFonts w:ascii="Times New Roman" w:hAnsi="Times New Roman"/>
          <w:sz w:val="24"/>
          <w:szCs w:val="24"/>
        </w:rPr>
      </w:pPr>
    </w:p>
    <w:p w:rsidR="00101898" w:rsidRPr="002034D5" w:rsidRDefault="00AF54C5" w:rsidP="00B076FF">
      <w:pPr>
        <w:pStyle w:val="Bezriadkovania"/>
        <w:ind w:left="708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     </w:t>
      </w:r>
      <w:r w:rsidRPr="002034D5">
        <w:rPr>
          <w:rFonts w:ascii="Times New Roman" w:hAnsi="Times New Roman"/>
          <w:sz w:val="24"/>
          <w:szCs w:val="24"/>
        </w:rPr>
        <w:tab/>
      </w:r>
      <w:r w:rsidR="00D13743" w:rsidRPr="002034D5">
        <w:rPr>
          <w:rFonts w:ascii="Times New Roman" w:hAnsi="Times New Roman"/>
          <w:sz w:val="24"/>
          <w:szCs w:val="24"/>
        </w:rPr>
        <w:tab/>
      </w:r>
      <w:r w:rsidR="00D13743" w:rsidRPr="002034D5">
        <w:rPr>
          <w:rFonts w:ascii="Times New Roman" w:hAnsi="Times New Roman"/>
          <w:sz w:val="24"/>
          <w:szCs w:val="24"/>
        </w:rPr>
        <w:tab/>
      </w:r>
      <w:r w:rsidR="00D13743" w:rsidRPr="002034D5">
        <w:rPr>
          <w:rFonts w:ascii="Times New Roman" w:hAnsi="Times New Roman"/>
          <w:sz w:val="24"/>
          <w:szCs w:val="24"/>
        </w:rPr>
        <w:tab/>
      </w:r>
      <w:r w:rsidR="00D13743" w:rsidRPr="002034D5">
        <w:rPr>
          <w:rFonts w:ascii="Times New Roman" w:hAnsi="Times New Roman"/>
          <w:sz w:val="24"/>
          <w:szCs w:val="24"/>
        </w:rPr>
        <w:tab/>
      </w:r>
      <w:r w:rsidR="00D13743" w:rsidRPr="002034D5">
        <w:rPr>
          <w:rFonts w:ascii="Times New Roman" w:hAnsi="Times New Roman"/>
          <w:sz w:val="24"/>
          <w:szCs w:val="24"/>
        </w:rPr>
        <w:tab/>
      </w:r>
      <w:r w:rsidR="00101898" w:rsidRPr="002034D5">
        <w:rPr>
          <w:rFonts w:ascii="Times New Roman" w:hAnsi="Times New Roman"/>
          <w:sz w:val="24"/>
          <w:szCs w:val="24"/>
        </w:rPr>
        <w:tab/>
      </w:r>
      <w:r w:rsidR="008B47EE" w:rsidRPr="002034D5">
        <w:rPr>
          <w:rFonts w:ascii="Times New Roman" w:hAnsi="Times New Roman"/>
          <w:b/>
          <w:sz w:val="24"/>
          <w:szCs w:val="24"/>
        </w:rPr>
        <w:t xml:space="preserve">Mgr. </w:t>
      </w:r>
      <w:r w:rsidR="00BB4C1F" w:rsidRPr="002034D5">
        <w:rPr>
          <w:rFonts w:ascii="Times New Roman" w:hAnsi="Times New Roman"/>
          <w:b/>
          <w:sz w:val="24"/>
          <w:szCs w:val="24"/>
        </w:rPr>
        <w:t xml:space="preserve">Monika </w:t>
      </w:r>
      <w:proofErr w:type="spellStart"/>
      <w:r w:rsidR="00BB4C1F" w:rsidRPr="002034D5">
        <w:rPr>
          <w:rFonts w:ascii="Times New Roman" w:hAnsi="Times New Roman"/>
          <w:b/>
          <w:sz w:val="24"/>
          <w:szCs w:val="24"/>
        </w:rPr>
        <w:t>Kerekešová</w:t>
      </w:r>
      <w:proofErr w:type="spellEnd"/>
      <w:r w:rsidR="00B76E0F" w:rsidRPr="002034D5">
        <w:rPr>
          <w:rFonts w:ascii="Times New Roman" w:hAnsi="Times New Roman"/>
          <w:b/>
          <w:sz w:val="24"/>
          <w:szCs w:val="24"/>
        </w:rPr>
        <w:t>,</w:t>
      </w:r>
      <w:r w:rsidR="00BB4C1F" w:rsidRPr="002034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4C1F" w:rsidRPr="002034D5">
        <w:rPr>
          <w:rFonts w:ascii="Times New Roman" w:hAnsi="Times New Roman"/>
          <w:b/>
          <w:sz w:val="24"/>
          <w:szCs w:val="24"/>
        </w:rPr>
        <w:t>DiS</w:t>
      </w:r>
      <w:proofErr w:type="spellEnd"/>
      <w:r w:rsidR="00BB4C1F" w:rsidRPr="002034D5">
        <w:rPr>
          <w:rFonts w:ascii="Times New Roman" w:hAnsi="Times New Roman"/>
          <w:b/>
          <w:sz w:val="24"/>
          <w:szCs w:val="24"/>
        </w:rPr>
        <w:t>. art.</w:t>
      </w:r>
    </w:p>
    <w:p w:rsidR="00101898" w:rsidRPr="002034D5" w:rsidRDefault="00101898" w:rsidP="00B076FF">
      <w:pPr>
        <w:pStyle w:val="Bezriadkovania"/>
        <w:ind w:left="708"/>
        <w:rPr>
          <w:rFonts w:ascii="Times New Roman" w:hAnsi="Times New Roman"/>
          <w:b/>
          <w:sz w:val="24"/>
          <w:szCs w:val="24"/>
        </w:rPr>
      </w:pP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</w:r>
      <w:r w:rsidRPr="002034D5">
        <w:rPr>
          <w:rFonts w:ascii="Times New Roman" w:hAnsi="Times New Roman"/>
          <w:b/>
          <w:sz w:val="24"/>
          <w:szCs w:val="24"/>
        </w:rPr>
        <w:tab/>
        <w:t xml:space="preserve">    riaditeľka školy</w:t>
      </w:r>
    </w:p>
    <w:p w:rsidR="00171981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F7E5E" w:rsidRPr="002034D5" w:rsidRDefault="00F8271A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171981" w:rsidRPr="002034D5" w:rsidRDefault="00171981" w:rsidP="0017198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64C39" w:rsidRPr="002034D5" w:rsidRDefault="009145DB" w:rsidP="00B076FF">
      <w:pPr>
        <w:pStyle w:val="Bezriadkovania"/>
        <w:rPr>
          <w:rFonts w:ascii="Times New Roman" w:hAnsi="Times New Roman"/>
          <w:sz w:val="24"/>
          <w:szCs w:val="24"/>
        </w:rPr>
      </w:pPr>
      <w:r w:rsidRPr="002034D5">
        <w:rPr>
          <w:rFonts w:ascii="Times New Roman" w:hAnsi="Times New Roman"/>
          <w:sz w:val="24"/>
          <w:szCs w:val="24"/>
        </w:rPr>
        <w:t xml:space="preserve">Vypracovala: </w:t>
      </w:r>
      <w:r w:rsidR="00C21EAE" w:rsidRPr="002034D5">
        <w:rPr>
          <w:rFonts w:ascii="Times New Roman" w:hAnsi="Times New Roman"/>
          <w:sz w:val="24"/>
          <w:szCs w:val="24"/>
        </w:rPr>
        <w:t>Mgr</w:t>
      </w:r>
      <w:r w:rsidR="00FE77CA" w:rsidRPr="00203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4D5">
        <w:rPr>
          <w:rFonts w:ascii="Times New Roman" w:hAnsi="Times New Roman"/>
          <w:sz w:val="24"/>
          <w:szCs w:val="24"/>
        </w:rPr>
        <w:t>Villimová</w:t>
      </w:r>
      <w:proofErr w:type="spellEnd"/>
      <w:r w:rsidRPr="002034D5">
        <w:rPr>
          <w:rFonts w:ascii="Times New Roman" w:hAnsi="Times New Roman"/>
          <w:sz w:val="24"/>
          <w:szCs w:val="24"/>
        </w:rPr>
        <w:t xml:space="preserve"> Lenka, hospodárka školy</w:t>
      </w:r>
    </w:p>
    <w:sectPr w:rsidR="00E64C39" w:rsidRPr="002034D5" w:rsidSect="00F95CB2">
      <w:headerReference w:type="default" r:id="rId9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21" w:rsidRDefault="005C1C21" w:rsidP="005F02EB">
      <w:pPr>
        <w:spacing w:after="0" w:line="240" w:lineRule="auto"/>
      </w:pPr>
      <w:r>
        <w:separator/>
      </w:r>
    </w:p>
  </w:endnote>
  <w:endnote w:type="continuationSeparator" w:id="0">
    <w:p w:rsidR="005C1C21" w:rsidRDefault="005C1C21" w:rsidP="005F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21" w:rsidRDefault="005C1C21" w:rsidP="005F02EB">
      <w:pPr>
        <w:spacing w:after="0" w:line="240" w:lineRule="auto"/>
      </w:pPr>
      <w:r>
        <w:separator/>
      </w:r>
    </w:p>
  </w:footnote>
  <w:footnote w:type="continuationSeparator" w:id="0">
    <w:p w:rsidR="005C1C21" w:rsidRDefault="005C1C21" w:rsidP="005F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7E5" w:rsidRPr="00436BF9" w:rsidRDefault="00A867E5" w:rsidP="00D43DE5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5" name="Obrázok 5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A867E5" w:rsidRPr="00153FAD" w:rsidRDefault="00A867E5" w:rsidP="00D43DE5">
    <w:pPr>
      <w:pStyle w:val="Hlavika"/>
      <w:jc w:val="center"/>
      <w:rPr>
        <w:sz w:val="24"/>
        <w:szCs w:val="24"/>
      </w:rPr>
    </w:pPr>
    <w:r w:rsidRPr="00153FAD">
      <w:rPr>
        <w:rFonts w:ascii="Times New Roman" w:hAnsi="Times New Roman"/>
        <w:sz w:val="24"/>
        <w:szCs w:val="24"/>
      </w:rPr>
      <w:t xml:space="preserve">tel. č.: 058/732 13 36, 788 56 56, e-mail: </w:t>
    </w:r>
    <w:hyperlink r:id="rId2" w:history="1">
      <w:r w:rsidRPr="00153FAD">
        <w:rPr>
          <w:rStyle w:val="Hypertextovprepojenie"/>
          <w:rFonts w:ascii="Times New Roman" w:hAnsi="Times New Roman"/>
          <w:sz w:val="24"/>
          <w:szCs w:val="24"/>
        </w:rPr>
        <w:t>zus.roznava@centrum.sk</w:t>
      </w:r>
    </w:hyperlink>
    <w:r w:rsidRPr="00153FAD">
      <w:rPr>
        <w:rFonts w:ascii="Times New Roman" w:hAnsi="Times New Roman"/>
        <w:sz w:val="24"/>
        <w:szCs w:val="24"/>
      </w:rPr>
      <w:t xml:space="preserve">, </w:t>
    </w:r>
    <w:hyperlink r:id="rId3" w:history="1">
      <w:r w:rsidRPr="00153FAD">
        <w:rPr>
          <w:rStyle w:val="Hypertextovprepojenie"/>
          <w:rFonts w:ascii="Times New Roman" w:hAnsi="Times New Roman"/>
          <w:sz w:val="24"/>
          <w:szCs w:val="24"/>
        </w:rPr>
        <w:t>www.zusroznava.sk</w:t>
      </w:r>
    </w:hyperlink>
  </w:p>
  <w:p w:rsidR="00A867E5" w:rsidRPr="00F15E2D" w:rsidRDefault="00A867E5" w:rsidP="00A4240C">
    <w:pPr>
      <w:pStyle w:val="Hlavika"/>
    </w:pPr>
  </w:p>
  <w:p w:rsidR="00A867E5" w:rsidRDefault="00A867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0B0"/>
    <w:multiLevelType w:val="hybridMultilevel"/>
    <w:tmpl w:val="C9A4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536"/>
    <w:multiLevelType w:val="hybridMultilevel"/>
    <w:tmpl w:val="DABAA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76CB"/>
    <w:multiLevelType w:val="hybridMultilevel"/>
    <w:tmpl w:val="4D84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2691"/>
    <w:multiLevelType w:val="hybridMultilevel"/>
    <w:tmpl w:val="95207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6811"/>
    <w:multiLevelType w:val="hybridMultilevel"/>
    <w:tmpl w:val="3F1C9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4C26"/>
    <w:multiLevelType w:val="hybridMultilevel"/>
    <w:tmpl w:val="11D80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D50"/>
    <w:multiLevelType w:val="hybridMultilevel"/>
    <w:tmpl w:val="C714011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483CC3"/>
    <w:multiLevelType w:val="hybridMultilevel"/>
    <w:tmpl w:val="7E5C2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1CDB"/>
    <w:multiLevelType w:val="hybridMultilevel"/>
    <w:tmpl w:val="7DA82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6FF5"/>
    <w:multiLevelType w:val="hybridMultilevel"/>
    <w:tmpl w:val="A6BAD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486B"/>
    <w:multiLevelType w:val="hybridMultilevel"/>
    <w:tmpl w:val="D3560182"/>
    <w:lvl w:ilvl="0" w:tplc="CEE248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2D38"/>
    <w:multiLevelType w:val="hybridMultilevel"/>
    <w:tmpl w:val="D00E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3203"/>
    <w:multiLevelType w:val="hybridMultilevel"/>
    <w:tmpl w:val="B1208434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4798"/>
    <w:multiLevelType w:val="hybridMultilevel"/>
    <w:tmpl w:val="B9B27F28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40D9"/>
    <w:multiLevelType w:val="hybridMultilevel"/>
    <w:tmpl w:val="0560863C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504F5"/>
    <w:multiLevelType w:val="hybridMultilevel"/>
    <w:tmpl w:val="C88E8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21987"/>
    <w:multiLevelType w:val="hybridMultilevel"/>
    <w:tmpl w:val="261EB61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7195484"/>
    <w:multiLevelType w:val="hybridMultilevel"/>
    <w:tmpl w:val="9304A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1CCC"/>
    <w:multiLevelType w:val="hybridMultilevel"/>
    <w:tmpl w:val="11962D66"/>
    <w:lvl w:ilvl="0" w:tplc="CEE248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EE"/>
    <w:multiLevelType w:val="hybridMultilevel"/>
    <w:tmpl w:val="80EC7A74"/>
    <w:lvl w:ilvl="0" w:tplc="B10A6A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31C43"/>
    <w:multiLevelType w:val="hybridMultilevel"/>
    <w:tmpl w:val="B7A4B3F0"/>
    <w:lvl w:ilvl="0" w:tplc="C84A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965"/>
    <w:multiLevelType w:val="hybridMultilevel"/>
    <w:tmpl w:val="3F8C2E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2344F9"/>
    <w:multiLevelType w:val="hybridMultilevel"/>
    <w:tmpl w:val="B17A0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83122"/>
    <w:multiLevelType w:val="hybridMultilevel"/>
    <w:tmpl w:val="50B6DBEE"/>
    <w:lvl w:ilvl="0" w:tplc="37F64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03F4"/>
    <w:multiLevelType w:val="hybridMultilevel"/>
    <w:tmpl w:val="C6CAC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E1F"/>
    <w:multiLevelType w:val="hybridMultilevel"/>
    <w:tmpl w:val="3AB0D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C34B8"/>
    <w:multiLevelType w:val="hybridMultilevel"/>
    <w:tmpl w:val="65586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14ACD"/>
    <w:multiLevelType w:val="hybridMultilevel"/>
    <w:tmpl w:val="D464B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4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26"/>
  </w:num>
  <w:num w:numId="10">
    <w:abstractNumId w:val="6"/>
  </w:num>
  <w:num w:numId="11">
    <w:abstractNumId w:val="22"/>
  </w:num>
  <w:num w:numId="12">
    <w:abstractNumId w:val="23"/>
  </w:num>
  <w:num w:numId="13">
    <w:abstractNumId w:val="27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25"/>
  </w:num>
  <w:num w:numId="19">
    <w:abstractNumId w:val="1"/>
  </w:num>
  <w:num w:numId="20">
    <w:abstractNumId w:val="16"/>
  </w:num>
  <w:num w:numId="21">
    <w:abstractNumId w:val="5"/>
  </w:num>
  <w:num w:numId="22">
    <w:abstractNumId w:val="28"/>
  </w:num>
  <w:num w:numId="23">
    <w:abstractNumId w:val="21"/>
  </w:num>
  <w:num w:numId="24">
    <w:abstractNumId w:val="13"/>
  </w:num>
  <w:num w:numId="25">
    <w:abstractNumId w:val="12"/>
  </w:num>
  <w:num w:numId="26">
    <w:abstractNumId w:val="15"/>
  </w:num>
  <w:num w:numId="27">
    <w:abstractNumId w:val="14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EB"/>
    <w:rsid w:val="00031474"/>
    <w:rsid w:val="00041068"/>
    <w:rsid w:val="00044F1D"/>
    <w:rsid w:val="00053A4B"/>
    <w:rsid w:val="00087BC8"/>
    <w:rsid w:val="00096720"/>
    <w:rsid w:val="000A56D2"/>
    <w:rsid w:val="000D2DAD"/>
    <w:rsid w:val="000E6DF3"/>
    <w:rsid w:val="000F0C54"/>
    <w:rsid w:val="000F6102"/>
    <w:rsid w:val="00101898"/>
    <w:rsid w:val="001136BF"/>
    <w:rsid w:val="00121AE1"/>
    <w:rsid w:val="00126021"/>
    <w:rsid w:val="0014631D"/>
    <w:rsid w:val="00152CD2"/>
    <w:rsid w:val="001568AC"/>
    <w:rsid w:val="00171981"/>
    <w:rsid w:val="001A0CF5"/>
    <w:rsid w:val="001A1395"/>
    <w:rsid w:val="001A6C5D"/>
    <w:rsid w:val="001B14FC"/>
    <w:rsid w:val="001B3BD7"/>
    <w:rsid w:val="001B7E10"/>
    <w:rsid w:val="001E37C7"/>
    <w:rsid w:val="00203454"/>
    <w:rsid w:val="002034D5"/>
    <w:rsid w:val="002147E2"/>
    <w:rsid w:val="00220A11"/>
    <w:rsid w:val="0024281B"/>
    <w:rsid w:val="00270B6F"/>
    <w:rsid w:val="0029400F"/>
    <w:rsid w:val="002B1317"/>
    <w:rsid w:val="002D621F"/>
    <w:rsid w:val="002E738A"/>
    <w:rsid w:val="00312C84"/>
    <w:rsid w:val="00346FBA"/>
    <w:rsid w:val="00366CD6"/>
    <w:rsid w:val="00382A34"/>
    <w:rsid w:val="003860FB"/>
    <w:rsid w:val="003C2283"/>
    <w:rsid w:val="003D06CE"/>
    <w:rsid w:val="003D185A"/>
    <w:rsid w:val="003E2C70"/>
    <w:rsid w:val="003E3C39"/>
    <w:rsid w:val="003F0D6F"/>
    <w:rsid w:val="004129A2"/>
    <w:rsid w:val="00432820"/>
    <w:rsid w:val="00471825"/>
    <w:rsid w:val="00483705"/>
    <w:rsid w:val="00490750"/>
    <w:rsid w:val="004E75A2"/>
    <w:rsid w:val="00510A23"/>
    <w:rsid w:val="00541C54"/>
    <w:rsid w:val="00550CBF"/>
    <w:rsid w:val="00556D17"/>
    <w:rsid w:val="005A0ABA"/>
    <w:rsid w:val="005C129A"/>
    <w:rsid w:val="005C1C21"/>
    <w:rsid w:val="005C73C7"/>
    <w:rsid w:val="005D2949"/>
    <w:rsid w:val="005E29F3"/>
    <w:rsid w:val="005F02EB"/>
    <w:rsid w:val="0060424B"/>
    <w:rsid w:val="00635A0A"/>
    <w:rsid w:val="00660F05"/>
    <w:rsid w:val="00670F28"/>
    <w:rsid w:val="006738F3"/>
    <w:rsid w:val="006A5F04"/>
    <w:rsid w:val="006A7EAA"/>
    <w:rsid w:val="006B203E"/>
    <w:rsid w:val="00723592"/>
    <w:rsid w:val="00724E96"/>
    <w:rsid w:val="0073238F"/>
    <w:rsid w:val="007340B7"/>
    <w:rsid w:val="00740AA9"/>
    <w:rsid w:val="00771AF1"/>
    <w:rsid w:val="007822C9"/>
    <w:rsid w:val="0078411B"/>
    <w:rsid w:val="00792C2F"/>
    <w:rsid w:val="007939E4"/>
    <w:rsid w:val="00794E0A"/>
    <w:rsid w:val="007D4307"/>
    <w:rsid w:val="00815B02"/>
    <w:rsid w:val="00823D88"/>
    <w:rsid w:val="00855E5F"/>
    <w:rsid w:val="00895A57"/>
    <w:rsid w:val="008A41D2"/>
    <w:rsid w:val="008B47EE"/>
    <w:rsid w:val="008B685C"/>
    <w:rsid w:val="008D17E4"/>
    <w:rsid w:val="008D5CB7"/>
    <w:rsid w:val="008F7E5E"/>
    <w:rsid w:val="00904690"/>
    <w:rsid w:val="00904BE1"/>
    <w:rsid w:val="009145DB"/>
    <w:rsid w:val="009146A7"/>
    <w:rsid w:val="00917868"/>
    <w:rsid w:val="00926858"/>
    <w:rsid w:val="00940EAF"/>
    <w:rsid w:val="00962745"/>
    <w:rsid w:val="009930CD"/>
    <w:rsid w:val="009B32F8"/>
    <w:rsid w:val="009C7ADD"/>
    <w:rsid w:val="009F1E90"/>
    <w:rsid w:val="009F51AD"/>
    <w:rsid w:val="00A03BEA"/>
    <w:rsid w:val="00A4240C"/>
    <w:rsid w:val="00A65F0B"/>
    <w:rsid w:val="00A867E5"/>
    <w:rsid w:val="00A912CD"/>
    <w:rsid w:val="00A93B83"/>
    <w:rsid w:val="00A94587"/>
    <w:rsid w:val="00AD22A7"/>
    <w:rsid w:val="00AD404C"/>
    <w:rsid w:val="00AF5426"/>
    <w:rsid w:val="00AF54C5"/>
    <w:rsid w:val="00B0031B"/>
    <w:rsid w:val="00B055AF"/>
    <w:rsid w:val="00B076FF"/>
    <w:rsid w:val="00B1202C"/>
    <w:rsid w:val="00B41476"/>
    <w:rsid w:val="00B76E0F"/>
    <w:rsid w:val="00B858FB"/>
    <w:rsid w:val="00B95A91"/>
    <w:rsid w:val="00BA23D7"/>
    <w:rsid w:val="00BB48FE"/>
    <w:rsid w:val="00BB4C1F"/>
    <w:rsid w:val="00C057A4"/>
    <w:rsid w:val="00C21EAE"/>
    <w:rsid w:val="00C378D9"/>
    <w:rsid w:val="00CB068E"/>
    <w:rsid w:val="00D0159D"/>
    <w:rsid w:val="00D13743"/>
    <w:rsid w:val="00D17554"/>
    <w:rsid w:val="00D360E6"/>
    <w:rsid w:val="00D37BE2"/>
    <w:rsid w:val="00D43DE5"/>
    <w:rsid w:val="00D5323D"/>
    <w:rsid w:val="00D9016A"/>
    <w:rsid w:val="00D92790"/>
    <w:rsid w:val="00D928A0"/>
    <w:rsid w:val="00DA1E06"/>
    <w:rsid w:val="00DC2982"/>
    <w:rsid w:val="00E22427"/>
    <w:rsid w:val="00E334AB"/>
    <w:rsid w:val="00E64C39"/>
    <w:rsid w:val="00E70092"/>
    <w:rsid w:val="00E840F1"/>
    <w:rsid w:val="00EB0100"/>
    <w:rsid w:val="00EC0DB1"/>
    <w:rsid w:val="00EC26C8"/>
    <w:rsid w:val="00ED71FC"/>
    <w:rsid w:val="00EE6B1B"/>
    <w:rsid w:val="00EF610E"/>
    <w:rsid w:val="00F13651"/>
    <w:rsid w:val="00F8271A"/>
    <w:rsid w:val="00F95CB2"/>
    <w:rsid w:val="00FA0913"/>
    <w:rsid w:val="00FA1E0F"/>
    <w:rsid w:val="00FE77CA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016E"/>
  <w15:chartTrackingRefBased/>
  <w15:docId w15:val="{F17065C0-72E1-4903-AAB2-9A871F0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EA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02EB"/>
  </w:style>
  <w:style w:type="paragraph" w:styleId="Pta">
    <w:name w:val="footer"/>
    <w:basedOn w:val="Normlny"/>
    <w:link w:val="PtaChar"/>
    <w:uiPriority w:val="99"/>
    <w:unhideWhenUsed/>
    <w:rsid w:val="005F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2EB"/>
  </w:style>
  <w:style w:type="character" w:styleId="Hypertextovprepojenie">
    <w:name w:val="Hyperlink"/>
    <w:rsid w:val="005F02EB"/>
    <w:rPr>
      <w:color w:val="0000FF"/>
      <w:u w:val="single"/>
    </w:rPr>
  </w:style>
  <w:style w:type="paragraph" w:styleId="Bezriadkovania">
    <w:name w:val="No Spacing"/>
    <w:uiPriority w:val="1"/>
    <w:qFormat/>
    <w:rsid w:val="005F02EB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F02EB"/>
    <w:pPr>
      <w:ind w:left="720"/>
      <w:contextualSpacing/>
    </w:pPr>
  </w:style>
  <w:style w:type="paragraph" w:styleId="Zkladntext">
    <w:name w:val="Body Text"/>
    <w:basedOn w:val="Normlny"/>
    <w:link w:val="ZkladntextChar"/>
    <w:rsid w:val="008B47EE"/>
    <w:pPr>
      <w:spacing w:after="0" w:line="240" w:lineRule="auto"/>
      <w:ind w:left="426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character" w:customStyle="1" w:styleId="ZkladntextChar">
    <w:name w:val="Základný text Char"/>
    <w:link w:val="Zkladntext"/>
    <w:rsid w:val="008B47EE"/>
    <w:rPr>
      <w:rFonts w:ascii="Times New Roman" w:eastAsia="Times New Roman" w:hAnsi="Times New Roman"/>
      <w:sz w:val="18"/>
    </w:rPr>
  </w:style>
  <w:style w:type="paragraph" w:customStyle="1" w:styleId="Pismenka">
    <w:name w:val="Pismenka"/>
    <w:basedOn w:val="Zkladntext"/>
    <w:rsid w:val="008B47EE"/>
    <w:pPr>
      <w:tabs>
        <w:tab w:val="num" w:pos="426"/>
      </w:tabs>
      <w:ind w:hanging="426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4E0A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59"/>
    <w:rsid w:val="0092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roznava.sk" TargetMode="External"/><Relationship Id="rId2" Type="http://schemas.openxmlformats.org/officeDocument/2006/relationships/hyperlink" Target="mailto:zus.roznava@centrum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3D57-72A8-4D43-A9D6-24985D5D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mailto:zus.roznava@stonline.sk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Villimova</cp:lastModifiedBy>
  <cp:revision>8</cp:revision>
  <cp:lastPrinted>2020-03-23T10:34:00Z</cp:lastPrinted>
  <dcterms:created xsi:type="dcterms:W3CDTF">2020-03-20T10:16:00Z</dcterms:created>
  <dcterms:modified xsi:type="dcterms:W3CDTF">2020-03-23T10:36:00Z</dcterms:modified>
</cp:coreProperties>
</file>