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68" w:rsidRPr="00455D68" w:rsidRDefault="00455D68">
      <w:pPr>
        <w:rPr>
          <w:rFonts w:ascii="Times New Roman" w:hAnsi="Times New Roman" w:cs="Times New Roman"/>
          <w:b/>
          <w:sz w:val="24"/>
          <w:szCs w:val="24"/>
        </w:rPr>
      </w:pPr>
      <w:r w:rsidRPr="00455D68">
        <w:rPr>
          <w:rFonts w:ascii="Times New Roman" w:hAnsi="Times New Roman" w:cs="Times New Roman"/>
          <w:b/>
          <w:sz w:val="24"/>
          <w:szCs w:val="24"/>
        </w:rPr>
        <w:t xml:space="preserve">Konspekt lekcji geografii z wykorzystaniem narzędzi TIK </w:t>
      </w:r>
    </w:p>
    <w:p w:rsidR="00455D68" w:rsidRPr="00455D68" w:rsidRDefault="00455D68">
      <w:pPr>
        <w:rPr>
          <w:rFonts w:ascii="Times New Roman" w:hAnsi="Times New Roman" w:cs="Times New Roman"/>
          <w:sz w:val="24"/>
          <w:szCs w:val="24"/>
        </w:rPr>
      </w:pPr>
      <w:r w:rsidRPr="00455D68">
        <w:rPr>
          <w:rFonts w:ascii="Times New Roman" w:hAnsi="Times New Roman" w:cs="Times New Roman"/>
          <w:sz w:val="24"/>
          <w:szCs w:val="24"/>
        </w:rPr>
        <w:t xml:space="preserve">Klasa: VII </w:t>
      </w:r>
    </w:p>
    <w:p w:rsidR="00455D68" w:rsidRPr="00455D68" w:rsidRDefault="00455D68">
      <w:pPr>
        <w:rPr>
          <w:rFonts w:ascii="Times New Roman" w:hAnsi="Times New Roman" w:cs="Times New Roman"/>
          <w:b/>
          <w:sz w:val="24"/>
          <w:szCs w:val="24"/>
        </w:rPr>
      </w:pPr>
      <w:r w:rsidRPr="00455D68">
        <w:rPr>
          <w:rFonts w:ascii="Times New Roman" w:hAnsi="Times New Roman" w:cs="Times New Roman"/>
          <w:b/>
          <w:sz w:val="24"/>
          <w:szCs w:val="24"/>
        </w:rPr>
        <w:t xml:space="preserve">Temat lekcji : Wody powierzchniowe - rzeki i jeziora. </w:t>
      </w:r>
    </w:p>
    <w:p w:rsidR="00455D68" w:rsidRPr="00455D68" w:rsidRDefault="00455D68">
      <w:pPr>
        <w:rPr>
          <w:rFonts w:ascii="Times New Roman" w:hAnsi="Times New Roman" w:cs="Times New Roman"/>
          <w:sz w:val="24"/>
          <w:szCs w:val="24"/>
        </w:rPr>
      </w:pPr>
      <w:r w:rsidRPr="00455D68">
        <w:rPr>
          <w:rFonts w:ascii="Times New Roman" w:hAnsi="Times New Roman" w:cs="Times New Roman"/>
          <w:sz w:val="24"/>
          <w:szCs w:val="24"/>
        </w:rPr>
        <w:t xml:space="preserve">Cele lekcji: </w:t>
      </w:r>
    </w:p>
    <w:p w:rsidR="00455D68" w:rsidRPr="00455D68" w:rsidRDefault="00455D68">
      <w:pPr>
        <w:rPr>
          <w:rFonts w:ascii="Times New Roman" w:hAnsi="Times New Roman" w:cs="Times New Roman"/>
          <w:sz w:val="24"/>
          <w:szCs w:val="24"/>
        </w:rPr>
      </w:pPr>
      <w:r w:rsidRPr="00455D68">
        <w:rPr>
          <w:rFonts w:ascii="Times New Roman" w:hAnsi="Times New Roman" w:cs="Times New Roman"/>
          <w:sz w:val="24"/>
          <w:szCs w:val="24"/>
        </w:rPr>
        <w:t xml:space="preserve">Ogólny - Zapoznanie z różnymi typami wód śródlądowych oraz ważnymi pojęciami dotyczącymi sieci rzecznej i jeziornej. </w:t>
      </w:r>
    </w:p>
    <w:p w:rsidR="00455D68" w:rsidRPr="00455D68" w:rsidRDefault="00455D68">
      <w:pPr>
        <w:rPr>
          <w:rFonts w:ascii="Times New Roman" w:hAnsi="Times New Roman" w:cs="Times New Roman"/>
          <w:sz w:val="24"/>
          <w:szCs w:val="24"/>
        </w:rPr>
      </w:pPr>
      <w:r w:rsidRPr="00455D68">
        <w:rPr>
          <w:rFonts w:ascii="Times New Roman" w:hAnsi="Times New Roman" w:cs="Times New Roman"/>
          <w:sz w:val="24"/>
          <w:szCs w:val="24"/>
        </w:rPr>
        <w:t xml:space="preserve">Szczegółowe - </w:t>
      </w:r>
      <w:r w:rsidRPr="00455D68">
        <w:rPr>
          <w:rFonts w:ascii="Times New Roman" w:hAnsi="Times New Roman" w:cs="Times New Roman"/>
          <w:sz w:val="24"/>
          <w:szCs w:val="24"/>
        </w:rPr>
        <w:sym w:font="Symbol" w:char="F0B7"/>
      </w:r>
      <w:r w:rsidRPr="00455D68">
        <w:rPr>
          <w:rFonts w:ascii="Times New Roman" w:hAnsi="Times New Roman" w:cs="Times New Roman"/>
          <w:sz w:val="24"/>
          <w:szCs w:val="24"/>
        </w:rPr>
        <w:t xml:space="preserve"> Uczeń dokonuje klasyfikacji rzek </w:t>
      </w:r>
      <w:r w:rsidRPr="00455D68">
        <w:rPr>
          <w:rFonts w:ascii="Times New Roman" w:hAnsi="Times New Roman" w:cs="Times New Roman"/>
          <w:sz w:val="24"/>
          <w:szCs w:val="24"/>
        </w:rPr>
        <w:sym w:font="Symbol" w:char="F0B7"/>
      </w:r>
      <w:r w:rsidRPr="00455D68">
        <w:rPr>
          <w:rFonts w:ascii="Times New Roman" w:hAnsi="Times New Roman" w:cs="Times New Roman"/>
          <w:sz w:val="24"/>
          <w:szCs w:val="24"/>
        </w:rPr>
        <w:t xml:space="preserve"> Poznaje podstawowe pojęcia dotyczące systemu wodnego </w:t>
      </w:r>
      <w:r w:rsidRPr="00455D68">
        <w:rPr>
          <w:rFonts w:ascii="Times New Roman" w:hAnsi="Times New Roman" w:cs="Times New Roman"/>
          <w:sz w:val="24"/>
          <w:szCs w:val="24"/>
        </w:rPr>
        <w:sym w:font="Symbol" w:char="F0B7"/>
      </w:r>
      <w:r w:rsidRPr="00455D68">
        <w:rPr>
          <w:rFonts w:ascii="Times New Roman" w:hAnsi="Times New Roman" w:cs="Times New Roman"/>
          <w:sz w:val="24"/>
          <w:szCs w:val="24"/>
        </w:rPr>
        <w:t xml:space="preserve"> Wskazuje największe obszary rzek i jezior na Ziemi </w:t>
      </w:r>
      <w:r w:rsidRPr="00455D68">
        <w:rPr>
          <w:rFonts w:ascii="Times New Roman" w:hAnsi="Times New Roman" w:cs="Times New Roman"/>
          <w:sz w:val="24"/>
          <w:szCs w:val="24"/>
        </w:rPr>
        <w:sym w:font="Symbol" w:char="F0B7"/>
      </w:r>
      <w:r w:rsidRPr="00455D68">
        <w:rPr>
          <w:rFonts w:ascii="Times New Roman" w:hAnsi="Times New Roman" w:cs="Times New Roman"/>
          <w:sz w:val="24"/>
          <w:szCs w:val="24"/>
        </w:rPr>
        <w:t xml:space="preserve"> Zna najdłuższą rzekę na każdym kontynencie </w:t>
      </w:r>
      <w:r w:rsidRPr="00455D68">
        <w:rPr>
          <w:rFonts w:ascii="Times New Roman" w:hAnsi="Times New Roman" w:cs="Times New Roman"/>
          <w:sz w:val="24"/>
          <w:szCs w:val="24"/>
        </w:rPr>
        <w:sym w:font="Symbol" w:char="F0B7"/>
      </w:r>
      <w:r w:rsidRPr="00455D68">
        <w:rPr>
          <w:rFonts w:ascii="Times New Roman" w:hAnsi="Times New Roman" w:cs="Times New Roman"/>
          <w:sz w:val="24"/>
          <w:szCs w:val="24"/>
        </w:rPr>
        <w:t xml:space="preserve"> Podaje typy genetyczne mis jeziornych </w:t>
      </w:r>
      <w:r w:rsidRPr="00455D68">
        <w:rPr>
          <w:rFonts w:ascii="Times New Roman" w:hAnsi="Times New Roman" w:cs="Times New Roman"/>
          <w:sz w:val="24"/>
          <w:szCs w:val="24"/>
        </w:rPr>
        <w:sym w:font="Symbol" w:char="F0B7"/>
      </w:r>
      <w:r w:rsidRPr="00455D68">
        <w:rPr>
          <w:rFonts w:ascii="Times New Roman" w:hAnsi="Times New Roman" w:cs="Times New Roman"/>
          <w:sz w:val="24"/>
          <w:szCs w:val="24"/>
        </w:rPr>
        <w:t xml:space="preserve"> Podaje rolę bagien oraz obszary ich występowania </w:t>
      </w:r>
    </w:p>
    <w:p w:rsidR="00455D68" w:rsidRPr="00455D68" w:rsidRDefault="00455D68">
      <w:pPr>
        <w:rPr>
          <w:rFonts w:ascii="Times New Roman" w:hAnsi="Times New Roman" w:cs="Times New Roman"/>
          <w:sz w:val="24"/>
          <w:szCs w:val="24"/>
        </w:rPr>
      </w:pPr>
      <w:r w:rsidRPr="00455D68">
        <w:rPr>
          <w:rFonts w:ascii="Times New Roman" w:hAnsi="Times New Roman" w:cs="Times New Roman"/>
          <w:sz w:val="24"/>
          <w:szCs w:val="24"/>
        </w:rPr>
        <w:t xml:space="preserve">Forma pracy: pokaz, pogadanka, wykład, praca uczniów, Środki dydaktyczne: atlas geograficzny, ścienna mapa świata, podręcznik, , plansze interaktywne, konturówka mapy świata, urządzenie mobilne z aplikacją </w:t>
      </w:r>
      <w:proofErr w:type="spellStart"/>
      <w:r w:rsidRPr="00455D68">
        <w:rPr>
          <w:rFonts w:ascii="Times New Roman" w:hAnsi="Times New Roman" w:cs="Times New Roman"/>
          <w:sz w:val="24"/>
          <w:szCs w:val="24"/>
        </w:rPr>
        <w:t>Kahoot</w:t>
      </w:r>
      <w:proofErr w:type="spellEnd"/>
    </w:p>
    <w:p w:rsidR="00455D68" w:rsidRPr="00455D68" w:rsidRDefault="00455D6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55D68">
        <w:rPr>
          <w:rFonts w:ascii="Times New Roman" w:hAnsi="Times New Roman" w:cs="Times New Roman"/>
          <w:b/>
          <w:sz w:val="24"/>
          <w:szCs w:val="24"/>
        </w:rPr>
        <w:t xml:space="preserve"> Przebieg lekcji:</w:t>
      </w:r>
    </w:p>
    <w:bookmarkEnd w:id="0"/>
    <w:p w:rsidR="00455D68" w:rsidRPr="00455D68" w:rsidRDefault="00455D68">
      <w:pPr>
        <w:rPr>
          <w:rFonts w:ascii="Times New Roman" w:hAnsi="Times New Roman" w:cs="Times New Roman"/>
          <w:sz w:val="24"/>
          <w:szCs w:val="24"/>
        </w:rPr>
      </w:pPr>
      <w:r w:rsidRPr="00455D68">
        <w:rPr>
          <w:rFonts w:ascii="Times New Roman" w:hAnsi="Times New Roman" w:cs="Times New Roman"/>
          <w:sz w:val="24"/>
          <w:szCs w:val="24"/>
        </w:rPr>
        <w:t xml:space="preserve"> 1. Wstęp: omówienie przez nauczyciela celu lekcji. </w:t>
      </w:r>
    </w:p>
    <w:p w:rsidR="00455D68" w:rsidRPr="00455D68" w:rsidRDefault="00455D68">
      <w:pPr>
        <w:rPr>
          <w:rFonts w:ascii="Times New Roman" w:hAnsi="Times New Roman" w:cs="Times New Roman"/>
          <w:sz w:val="24"/>
          <w:szCs w:val="24"/>
        </w:rPr>
      </w:pPr>
      <w:r w:rsidRPr="00455D68">
        <w:rPr>
          <w:rFonts w:ascii="Times New Roman" w:hAnsi="Times New Roman" w:cs="Times New Roman"/>
          <w:sz w:val="24"/>
          <w:szCs w:val="24"/>
        </w:rPr>
        <w:t xml:space="preserve">2. Nawiązanie do tematu: uczniowie samodzielnie udzielają odpowiedzi na pytania postawione przez nauczyciela. - w jakich stanach skupienia występuje woda? </w:t>
      </w:r>
    </w:p>
    <w:p w:rsidR="00455D68" w:rsidRPr="00455D68" w:rsidRDefault="00455D68">
      <w:pPr>
        <w:rPr>
          <w:rFonts w:ascii="Times New Roman" w:hAnsi="Times New Roman" w:cs="Times New Roman"/>
          <w:sz w:val="24"/>
          <w:szCs w:val="24"/>
        </w:rPr>
      </w:pPr>
      <w:r w:rsidRPr="00455D68">
        <w:rPr>
          <w:rFonts w:ascii="Times New Roman" w:hAnsi="Times New Roman" w:cs="Times New Roman"/>
          <w:sz w:val="24"/>
          <w:szCs w:val="24"/>
        </w:rPr>
        <w:t>3. Przedstawienie na planszach interaktywnych klasyfikacji rzek</w:t>
      </w:r>
    </w:p>
    <w:p w:rsidR="00455D68" w:rsidRPr="00455D68" w:rsidRDefault="00455D68">
      <w:pPr>
        <w:rPr>
          <w:rFonts w:ascii="Times New Roman" w:hAnsi="Times New Roman" w:cs="Times New Roman"/>
          <w:sz w:val="24"/>
          <w:szCs w:val="24"/>
        </w:rPr>
      </w:pPr>
      <w:r w:rsidRPr="00455D68">
        <w:rPr>
          <w:rFonts w:ascii="Times New Roman" w:hAnsi="Times New Roman" w:cs="Times New Roman"/>
          <w:sz w:val="24"/>
          <w:szCs w:val="24"/>
        </w:rPr>
        <w:t xml:space="preserve"> 4. Uczeń wykonuje polecenia nauczyciela korzystając z mapy fizycznej Świata (wskazuje na mapie rzeki okresowe i stałe, wskazuje na mapie najdłuższe rzeki świata, wyszukuje i zapisuje w zeszycie przykłady rzek o ujściu deltowym i lejkowatym.</w:t>
      </w:r>
    </w:p>
    <w:p w:rsidR="00455D68" w:rsidRPr="00455D68" w:rsidRDefault="00455D68">
      <w:pPr>
        <w:rPr>
          <w:rFonts w:ascii="Times New Roman" w:hAnsi="Times New Roman" w:cs="Times New Roman"/>
          <w:sz w:val="24"/>
          <w:szCs w:val="24"/>
        </w:rPr>
      </w:pPr>
      <w:r w:rsidRPr="00455D68">
        <w:rPr>
          <w:rFonts w:ascii="Times New Roman" w:hAnsi="Times New Roman" w:cs="Times New Roman"/>
          <w:sz w:val="24"/>
          <w:szCs w:val="24"/>
        </w:rPr>
        <w:t xml:space="preserve"> 5. Zapoznanie uczniów z ważnymi pojęciami dotyczącymi sieci rzecznej (dorzecze, dopływ, źródło, ujście, dział wodny) Praca z podręcznikiem. Utrwalanie poznanych pojęć w formie wykonywanego zadania z zeszytu ćwiczeń. </w:t>
      </w:r>
    </w:p>
    <w:p w:rsidR="00455D68" w:rsidRPr="00455D68" w:rsidRDefault="00455D68">
      <w:pPr>
        <w:rPr>
          <w:rFonts w:ascii="Times New Roman" w:hAnsi="Times New Roman" w:cs="Times New Roman"/>
          <w:sz w:val="24"/>
          <w:szCs w:val="24"/>
        </w:rPr>
      </w:pPr>
      <w:r w:rsidRPr="00455D68">
        <w:rPr>
          <w:rFonts w:ascii="Times New Roman" w:hAnsi="Times New Roman" w:cs="Times New Roman"/>
          <w:sz w:val="24"/>
          <w:szCs w:val="24"/>
        </w:rPr>
        <w:t xml:space="preserve">6. Nawiązanie do tematyki jezior - uczniowie próbują zdefiniować pojęcie jezioro. </w:t>
      </w:r>
    </w:p>
    <w:p w:rsidR="00455D68" w:rsidRPr="00455D68" w:rsidRDefault="00455D68">
      <w:pPr>
        <w:rPr>
          <w:rFonts w:ascii="Times New Roman" w:hAnsi="Times New Roman" w:cs="Times New Roman"/>
          <w:sz w:val="24"/>
          <w:szCs w:val="24"/>
        </w:rPr>
      </w:pPr>
      <w:r w:rsidRPr="00455D68">
        <w:rPr>
          <w:rFonts w:ascii="Times New Roman" w:hAnsi="Times New Roman" w:cs="Times New Roman"/>
          <w:sz w:val="24"/>
          <w:szCs w:val="24"/>
        </w:rPr>
        <w:t>7. Zaprezentowanie w formie prezentacji multimedialnej klasyfikacji genetycznej jezior, omówienie genezy poszczególnych jezior, zaprezentowanie przykładów jezior na mapie fizycznej świata.</w:t>
      </w:r>
    </w:p>
    <w:p w:rsidR="00455D68" w:rsidRPr="00455D68" w:rsidRDefault="00455D68">
      <w:pPr>
        <w:rPr>
          <w:rFonts w:ascii="Times New Roman" w:hAnsi="Times New Roman" w:cs="Times New Roman"/>
          <w:sz w:val="24"/>
          <w:szCs w:val="24"/>
        </w:rPr>
      </w:pPr>
      <w:r w:rsidRPr="00455D68">
        <w:rPr>
          <w:rFonts w:ascii="Times New Roman" w:hAnsi="Times New Roman" w:cs="Times New Roman"/>
          <w:sz w:val="24"/>
          <w:szCs w:val="24"/>
        </w:rPr>
        <w:t xml:space="preserve"> 8. Uczniowie nanoszą na mapę konturową wybrane przez nauczyciela jeziora, korzyst</w:t>
      </w:r>
      <w:r w:rsidRPr="00455D68">
        <w:rPr>
          <w:rFonts w:ascii="Times New Roman" w:hAnsi="Times New Roman" w:cs="Times New Roman"/>
          <w:sz w:val="24"/>
          <w:szCs w:val="24"/>
        </w:rPr>
        <w:t xml:space="preserve">ając z mapy fizycznej świata. </w:t>
      </w:r>
    </w:p>
    <w:p w:rsidR="00455D68" w:rsidRPr="00455D68" w:rsidRDefault="00455D68">
      <w:pPr>
        <w:rPr>
          <w:rFonts w:ascii="Times New Roman" w:hAnsi="Times New Roman" w:cs="Times New Roman"/>
          <w:sz w:val="24"/>
          <w:szCs w:val="24"/>
        </w:rPr>
      </w:pPr>
      <w:r w:rsidRPr="00455D68">
        <w:rPr>
          <w:rFonts w:ascii="Times New Roman" w:hAnsi="Times New Roman" w:cs="Times New Roman"/>
          <w:sz w:val="24"/>
          <w:szCs w:val="24"/>
        </w:rPr>
        <w:t>9</w:t>
      </w:r>
      <w:r w:rsidRPr="00455D68">
        <w:rPr>
          <w:rFonts w:ascii="Times New Roman" w:hAnsi="Times New Roman" w:cs="Times New Roman"/>
          <w:sz w:val="24"/>
          <w:szCs w:val="24"/>
        </w:rPr>
        <w:t>. Wprowadzenie prz</w:t>
      </w:r>
      <w:r w:rsidRPr="00455D68">
        <w:rPr>
          <w:rFonts w:ascii="Times New Roman" w:hAnsi="Times New Roman" w:cs="Times New Roman"/>
          <w:sz w:val="24"/>
          <w:szCs w:val="24"/>
        </w:rPr>
        <w:t xml:space="preserve">ez nauczyciela pojęcia bagna. </w:t>
      </w:r>
    </w:p>
    <w:p w:rsidR="00455D68" w:rsidRPr="00455D68" w:rsidRDefault="00455D68">
      <w:pPr>
        <w:rPr>
          <w:rFonts w:ascii="Times New Roman" w:hAnsi="Times New Roman" w:cs="Times New Roman"/>
          <w:sz w:val="24"/>
          <w:szCs w:val="24"/>
        </w:rPr>
      </w:pPr>
      <w:r w:rsidRPr="00455D68">
        <w:rPr>
          <w:rFonts w:ascii="Times New Roman" w:hAnsi="Times New Roman" w:cs="Times New Roman"/>
          <w:sz w:val="24"/>
          <w:szCs w:val="24"/>
        </w:rPr>
        <w:t>10</w:t>
      </w:r>
      <w:r w:rsidRPr="00455D68">
        <w:rPr>
          <w:rFonts w:ascii="Times New Roman" w:hAnsi="Times New Roman" w:cs="Times New Roman"/>
          <w:sz w:val="24"/>
          <w:szCs w:val="24"/>
        </w:rPr>
        <w:t>. Uczniowie zaznaczają na mapie konturowej rejony wy</w:t>
      </w:r>
      <w:r w:rsidRPr="00455D68">
        <w:rPr>
          <w:rFonts w:ascii="Times New Roman" w:hAnsi="Times New Roman" w:cs="Times New Roman"/>
          <w:sz w:val="24"/>
          <w:szCs w:val="24"/>
        </w:rPr>
        <w:t xml:space="preserve">stępowania bagien na świecie. </w:t>
      </w:r>
    </w:p>
    <w:p w:rsidR="0024616A" w:rsidRPr="00455D68" w:rsidRDefault="00455D68">
      <w:pPr>
        <w:rPr>
          <w:rFonts w:ascii="Times New Roman" w:hAnsi="Times New Roman" w:cs="Times New Roman"/>
          <w:sz w:val="24"/>
          <w:szCs w:val="24"/>
        </w:rPr>
      </w:pPr>
      <w:r w:rsidRPr="00455D68"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Pr="00455D68">
        <w:rPr>
          <w:rFonts w:ascii="Times New Roman" w:hAnsi="Times New Roman" w:cs="Times New Roman"/>
          <w:sz w:val="24"/>
          <w:szCs w:val="24"/>
        </w:rPr>
        <w:t xml:space="preserve">. Utrwalenie pojęć poznanych na lekcji : nauczyciel zapoznaje uczniów z aplikacją na telefon </w:t>
      </w:r>
      <w:proofErr w:type="spellStart"/>
      <w:r w:rsidRPr="00455D68">
        <w:rPr>
          <w:rFonts w:ascii="Times New Roman" w:hAnsi="Times New Roman" w:cs="Times New Roman"/>
          <w:sz w:val="24"/>
          <w:szCs w:val="24"/>
        </w:rPr>
        <w:t>Kahoot</w:t>
      </w:r>
      <w:proofErr w:type="spellEnd"/>
      <w:r w:rsidRPr="00455D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55D68">
        <w:rPr>
          <w:rFonts w:ascii="Times New Roman" w:hAnsi="Times New Roman" w:cs="Times New Roman"/>
          <w:sz w:val="24"/>
          <w:szCs w:val="24"/>
        </w:rPr>
        <w:t>Kahoot</w:t>
      </w:r>
      <w:proofErr w:type="spellEnd"/>
      <w:r w:rsidRPr="00455D68">
        <w:rPr>
          <w:rFonts w:ascii="Times New Roman" w:hAnsi="Times New Roman" w:cs="Times New Roman"/>
          <w:sz w:val="24"/>
          <w:szCs w:val="24"/>
        </w:rPr>
        <w:t xml:space="preserve">! to bezpłatna platforma do tworzenia i przeprowadzania interaktywnych quizów).Uczniowie pracuję w grupach 4-osobowych lub samodzielnie (w zależności od dostępności urządzeń mobilnych). Uczniowie po wcześniejszym zalogowaniu się rozwiązują quiz dotyczący znajomości rzek na świecie. 13. Podsumowanie: analiza poszczególnych pytań z quizu </w:t>
      </w:r>
      <w:proofErr w:type="spellStart"/>
      <w:r w:rsidRPr="00455D68">
        <w:rPr>
          <w:rFonts w:ascii="Times New Roman" w:hAnsi="Times New Roman" w:cs="Times New Roman"/>
          <w:sz w:val="24"/>
          <w:szCs w:val="24"/>
        </w:rPr>
        <w:t>Kahoot</w:t>
      </w:r>
      <w:proofErr w:type="spellEnd"/>
      <w:r w:rsidRPr="00455D68">
        <w:rPr>
          <w:rFonts w:ascii="Times New Roman" w:hAnsi="Times New Roman" w:cs="Times New Roman"/>
          <w:sz w:val="24"/>
          <w:szCs w:val="24"/>
        </w:rPr>
        <w:t xml:space="preserve"> z uczniami. Nagrodzenie plusami uczniów najbardziej aktywnych.</w:t>
      </w:r>
    </w:p>
    <w:sectPr w:rsidR="0024616A" w:rsidRPr="00455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E6"/>
    <w:rsid w:val="0024616A"/>
    <w:rsid w:val="003D26E6"/>
    <w:rsid w:val="0045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newPC</dc:creator>
  <cp:keywords/>
  <dc:description/>
  <cp:lastModifiedBy>newPC</cp:lastModifiedBy>
  <cp:revision>2</cp:revision>
  <dcterms:created xsi:type="dcterms:W3CDTF">2019-06-13T04:21:00Z</dcterms:created>
  <dcterms:modified xsi:type="dcterms:W3CDTF">2019-06-13T04:24:00Z</dcterms:modified>
</cp:coreProperties>
</file>